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0A1D" w:rsidRPr="00AF7510" w:rsidRDefault="00970A1D" w:rsidP="00970A1D">
      <w:pPr>
        <w:spacing w:before="120" w:after="120"/>
        <w:ind w:left="0" w:right="0"/>
        <w:rPr>
          <w:rFonts w:ascii="Times New Roman" w:hAnsi="Times New Roman"/>
          <w:b/>
          <w:color w:val="FFFFFF" w:themeColor="background1"/>
          <w:sz w:val="22"/>
          <w:szCs w:val="22"/>
          <w:lang w:val="bg-BG"/>
        </w:rPr>
      </w:pPr>
      <w:r w:rsidRPr="00AF7510">
        <w:rPr>
          <w:rFonts w:ascii="Times New Roman" w:hAnsi="Times New Roman"/>
          <w:b/>
          <w:color w:val="FFFFFF" w:themeColor="background1"/>
          <w:sz w:val="22"/>
          <w:szCs w:val="22"/>
          <w:lang w:val="bg-BG"/>
        </w:rPr>
        <w:t>х. №</w:t>
      </w:r>
      <w:r w:rsidR="008B1F81" w:rsidRPr="00AF7510">
        <w:rPr>
          <w:rFonts w:ascii="Times New Roman" w:hAnsi="Times New Roman"/>
          <w:b/>
          <w:color w:val="FFFFFF" w:themeColor="background1"/>
          <w:sz w:val="22"/>
          <w:szCs w:val="22"/>
          <w:lang w:val="bg-BG"/>
        </w:rPr>
        <w:t>…………………..</w:t>
      </w:r>
    </w:p>
    <w:p w:rsidR="00573F69" w:rsidRPr="00573F69" w:rsidRDefault="00573F69" w:rsidP="00573F69">
      <w:pPr>
        <w:tabs>
          <w:tab w:val="center" w:pos="4536"/>
          <w:tab w:val="right" w:pos="9072"/>
        </w:tabs>
        <w:overflowPunct/>
        <w:autoSpaceDE/>
        <w:autoSpaceDN/>
        <w:adjustRightInd/>
        <w:spacing w:line="312" w:lineRule="auto"/>
        <w:ind w:left="0" w:right="0"/>
        <w:jc w:val="center"/>
        <w:textAlignment w:val="auto"/>
        <w:rPr>
          <w:rFonts w:ascii="Times New Roman" w:hAnsi="Times New Roman" w:cs="Arial"/>
          <w:b/>
          <w:sz w:val="24"/>
          <w:szCs w:val="24"/>
          <w:lang w:val="ru-RU" w:eastAsia="bg-BG"/>
        </w:rPr>
      </w:pPr>
      <w:r w:rsidRPr="00573F69">
        <w:rPr>
          <w:rFonts w:ascii="Times New Roman" w:hAnsi="Times New Roman" w:cs="Arial"/>
          <w:b/>
          <w:sz w:val="24"/>
          <w:szCs w:val="24"/>
          <w:lang w:val="ru-RU" w:eastAsia="bg-BG"/>
        </w:rPr>
        <w:t xml:space="preserve">ПЛАН ЗА УПРАВЛЕНИЕ НА РИСКА ОТ НАВОДНЕНИЯ В ИЗТОЧНОБЕЛОМОРСКИ РАЙОН </w:t>
      </w:r>
    </w:p>
    <w:p w:rsidR="00573F69" w:rsidRPr="00573F69" w:rsidRDefault="00573F69" w:rsidP="00573F69">
      <w:pPr>
        <w:tabs>
          <w:tab w:val="center" w:pos="4536"/>
          <w:tab w:val="right" w:pos="9072"/>
        </w:tabs>
        <w:overflowPunct/>
        <w:autoSpaceDE/>
        <w:autoSpaceDN/>
        <w:adjustRightInd/>
        <w:spacing w:line="312" w:lineRule="auto"/>
        <w:ind w:left="0" w:right="0"/>
        <w:jc w:val="center"/>
        <w:textAlignment w:val="auto"/>
        <w:rPr>
          <w:rFonts w:ascii="Times New Roman" w:hAnsi="Times New Roman" w:cs="Arial"/>
          <w:b/>
          <w:sz w:val="24"/>
          <w:szCs w:val="24"/>
          <w:lang w:val="ru-RU" w:eastAsia="bg-BG"/>
        </w:rPr>
      </w:pPr>
    </w:p>
    <w:p w:rsidR="00573F69" w:rsidRPr="00573F69" w:rsidRDefault="00573F69" w:rsidP="00573F69">
      <w:pPr>
        <w:tabs>
          <w:tab w:val="center" w:pos="4536"/>
          <w:tab w:val="right" w:pos="9072"/>
        </w:tabs>
        <w:overflowPunct/>
        <w:autoSpaceDE/>
        <w:autoSpaceDN/>
        <w:adjustRightInd/>
        <w:spacing w:line="312" w:lineRule="auto"/>
        <w:ind w:left="0" w:right="0"/>
        <w:jc w:val="center"/>
        <w:textAlignment w:val="auto"/>
        <w:rPr>
          <w:rFonts w:ascii="Times New Roman" w:hAnsi="Times New Roman" w:cs="Arial"/>
          <w:b/>
          <w:sz w:val="24"/>
          <w:szCs w:val="24"/>
          <w:lang w:val="ru-RU" w:eastAsia="bg-BG"/>
        </w:rPr>
      </w:pPr>
    </w:p>
    <w:p w:rsidR="00573F69" w:rsidRPr="00573F69" w:rsidRDefault="00573F69" w:rsidP="00573F69">
      <w:pPr>
        <w:tabs>
          <w:tab w:val="center" w:pos="4536"/>
          <w:tab w:val="right" w:pos="9072"/>
        </w:tabs>
        <w:overflowPunct/>
        <w:autoSpaceDE/>
        <w:autoSpaceDN/>
        <w:adjustRightInd/>
        <w:spacing w:line="312" w:lineRule="auto"/>
        <w:ind w:left="0" w:right="0"/>
        <w:jc w:val="center"/>
        <w:textAlignment w:val="auto"/>
        <w:rPr>
          <w:rFonts w:ascii="Times New Roman" w:hAnsi="Times New Roman" w:cs="Arial"/>
          <w:b/>
          <w:sz w:val="24"/>
          <w:szCs w:val="24"/>
          <w:lang w:val="bg-BG" w:eastAsia="fr-FR"/>
        </w:rPr>
      </w:pPr>
      <w:r w:rsidRPr="00573F69">
        <w:rPr>
          <w:rFonts w:ascii="Times New Roman" w:hAnsi="Times New Roman" w:cs="Arial"/>
          <w:b/>
          <w:sz w:val="24"/>
          <w:szCs w:val="24"/>
          <w:lang w:val="ru-RU" w:eastAsia="bg-BG"/>
        </w:rPr>
        <w:t>ОБУЧИТЕЛНИ И ИНФОРМАЦИОННИ КАМПАНИИ ПО ПРОБЛЕМИ, СВЪРЗАНИ С НАВОДНЕНИЯТА</w:t>
      </w:r>
    </w:p>
    <w:p w:rsidR="00573F69" w:rsidRPr="00573F69" w:rsidRDefault="00573F69" w:rsidP="00573F69">
      <w:pPr>
        <w:tabs>
          <w:tab w:val="center" w:pos="4536"/>
          <w:tab w:val="right" w:pos="9072"/>
        </w:tabs>
        <w:overflowPunct/>
        <w:autoSpaceDE/>
        <w:autoSpaceDN/>
        <w:adjustRightInd/>
        <w:spacing w:line="312" w:lineRule="auto"/>
        <w:ind w:left="0" w:right="0"/>
        <w:jc w:val="center"/>
        <w:textAlignment w:val="auto"/>
        <w:rPr>
          <w:rFonts w:ascii="Times New Roman" w:hAnsi="Times New Roman" w:cs="Arial"/>
          <w:sz w:val="24"/>
          <w:szCs w:val="24"/>
          <w:lang w:val="bg-BG" w:eastAsia="fr-FR"/>
        </w:rPr>
      </w:pPr>
    </w:p>
    <w:p w:rsidR="00573F69" w:rsidRPr="00573F69" w:rsidRDefault="00573F69" w:rsidP="00573F69">
      <w:pPr>
        <w:tabs>
          <w:tab w:val="center" w:pos="4536"/>
          <w:tab w:val="right" w:pos="9072"/>
        </w:tabs>
        <w:overflowPunct/>
        <w:autoSpaceDE/>
        <w:autoSpaceDN/>
        <w:adjustRightInd/>
        <w:spacing w:line="312" w:lineRule="auto"/>
        <w:ind w:left="0" w:right="0"/>
        <w:jc w:val="center"/>
        <w:textAlignment w:val="auto"/>
        <w:rPr>
          <w:rFonts w:ascii="Times New Roman" w:hAnsi="Times New Roman" w:cs="Arial"/>
          <w:sz w:val="24"/>
          <w:szCs w:val="24"/>
          <w:lang w:val="bg-BG" w:eastAsia="fr-FR"/>
        </w:rPr>
      </w:pPr>
      <w:r w:rsidRPr="00573F69">
        <w:rPr>
          <w:rFonts w:ascii="Times New Roman" w:hAnsi="Times New Roman" w:cs="Arial"/>
          <w:sz w:val="24"/>
          <w:szCs w:val="24"/>
          <w:lang w:val="bg-BG" w:eastAsia="fr-FR"/>
        </w:rPr>
        <w:t>28.08.2018 г</w:t>
      </w:r>
      <w:r w:rsidRPr="00573F69">
        <w:rPr>
          <w:rFonts w:ascii="Times New Roman" w:hAnsi="Times New Roman" w:cs="Arial"/>
          <w:sz w:val="24"/>
          <w:szCs w:val="24"/>
          <w:lang w:val="ru-RU" w:eastAsia="fr-FR"/>
        </w:rPr>
        <w:t xml:space="preserve">., </w:t>
      </w:r>
      <w:r w:rsidRPr="00573F69">
        <w:rPr>
          <w:rFonts w:ascii="Times New Roman" w:hAnsi="Times New Roman" w:cs="Arial"/>
          <w:sz w:val="24"/>
          <w:szCs w:val="24"/>
          <w:lang w:val="bg-BG" w:eastAsia="fr-FR"/>
        </w:rPr>
        <w:t>ВЕЛИНГРАД, хотел „ВЕЛИНА”, конферентна зала</w:t>
      </w:r>
    </w:p>
    <w:p w:rsidR="00573F69" w:rsidRPr="00573F69" w:rsidRDefault="00573F69" w:rsidP="00573F69">
      <w:pPr>
        <w:tabs>
          <w:tab w:val="center" w:pos="4536"/>
          <w:tab w:val="right" w:pos="9072"/>
        </w:tabs>
        <w:overflowPunct/>
        <w:autoSpaceDE/>
        <w:autoSpaceDN/>
        <w:adjustRightInd/>
        <w:spacing w:line="312" w:lineRule="auto"/>
        <w:ind w:left="0" w:right="0"/>
        <w:jc w:val="center"/>
        <w:textAlignment w:val="auto"/>
        <w:rPr>
          <w:rFonts w:ascii="Times New Roman" w:hAnsi="Times New Roman" w:cs="Arial"/>
          <w:sz w:val="24"/>
          <w:szCs w:val="24"/>
          <w:lang w:val="bg-BG" w:eastAsia="fr-FR"/>
        </w:rPr>
      </w:pPr>
    </w:p>
    <w:p w:rsidR="00D43F30" w:rsidRDefault="00D43F30" w:rsidP="00573F69">
      <w:pPr>
        <w:overflowPunct/>
        <w:autoSpaceDE/>
        <w:autoSpaceDN/>
        <w:adjustRightInd/>
        <w:spacing w:line="312" w:lineRule="auto"/>
        <w:ind w:left="0" w:right="0"/>
        <w:jc w:val="center"/>
        <w:textAlignment w:val="auto"/>
        <w:rPr>
          <w:rFonts w:ascii="Times New Roman" w:hAnsi="Times New Roman" w:cs="Arial"/>
          <w:b/>
          <w:sz w:val="24"/>
          <w:szCs w:val="24"/>
          <w:lang w:val="bg-BG" w:eastAsia="bg-BG"/>
        </w:rPr>
      </w:pPr>
    </w:p>
    <w:p w:rsidR="00573F69" w:rsidRPr="00573F69" w:rsidRDefault="00573F69" w:rsidP="00573F69">
      <w:pPr>
        <w:overflowPunct/>
        <w:autoSpaceDE/>
        <w:autoSpaceDN/>
        <w:adjustRightInd/>
        <w:spacing w:line="312" w:lineRule="auto"/>
        <w:ind w:left="0" w:right="0"/>
        <w:jc w:val="center"/>
        <w:textAlignment w:val="auto"/>
        <w:rPr>
          <w:rFonts w:ascii="Times New Roman" w:hAnsi="Times New Roman" w:cs="Arial"/>
          <w:b/>
          <w:sz w:val="24"/>
          <w:szCs w:val="24"/>
          <w:lang w:val="bg-BG" w:eastAsia="bg-BG"/>
        </w:rPr>
      </w:pPr>
      <w:r w:rsidRPr="00573F69">
        <w:rPr>
          <w:rFonts w:ascii="Times New Roman" w:hAnsi="Times New Roman" w:cs="Arial"/>
          <w:b/>
          <w:sz w:val="24"/>
          <w:szCs w:val="24"/>
          <w:lang w:val="bg-BG" w:eastAsia="bg-BG"/>
        </w:rPr>
        <w:t xml:space="preserve">ДНЕВЕН РЕД </w:t>
      </w:r>
    </w:p>
    <w:p w:rsidR="00573F69" w:rsidRPr="00573F69" w:rsidRDefault="00573F69" w:rsidP="00573F69">
      <w:pPr>
        <w:overflowPunct/>
        <w:autoSpaceDE/>
        <w:autoSpaceDN/>
        <w:adjustRightInd/>
        <w:spacing w:line="312" w:lineRule="auto"/>
        <w:ind w:left="0" w:right="0"/>
        <w:jc w:val="center"/>
        <w:textAlignment w:val="auto"/>
        <w:rPr>
          <w:rFonts w:ascii="Times New Roman" w:hAnsi="Times New Roman" w:cs="Arial"/>
          <w:b/>
          <w:sz w:val="24"/>
          <w:szCs w:val="24"/>
          <w:lang w:val="bg-BG" w:eastAsia="bg-BG"/>
        </w:rPr>
      </w:pPr>
    </w:p>
    <w:tbl>
      <w:tblPr>
        <w:tblStyle w:val="TableGrid"/>
        <w:tblW w:w="9606" w:type="dxa"/>
        <w:tblLook w:val="04A0" w:firstRow="1" w:lastRow="0" w:firstColumn="1" w:lastColumn="0" w:noHBand="0" w:noVBand="1"/>
      </w:tblPr>
      <w:tblGrid>
        <w:gridCol w:w="1638"/>
        <w:gridCol w:w="7968"/>
      </w:tblGrid>
      <w:tr w:rsidR="00573F69" w:rsidRPr="00676B83" w:rsidTr="004827C3">
        <w:tc>
          <w:tcPr>
            <w:tcW w:w="1638" w:type="dxa"/>
          </w:tcPr>
          <w:p w:rsidR="00573F69" w:rsidRPr="00573F69" w:rsidRDefault="00573F69" w:rsidP="00573F69">
            <w:pPr>
              <w:overflowPunct/>
              <w:autoSpaceDE/>
              <w:autoSpaceDN/>
              <w:adjustRightInd/>
              <w:spacing w:after="120" w:line="312" w:lineRule="auto"/>
              <w:ind w:left="0" w:right="0"/>
              <w:textAlignment w:val="auto"/>
              <w:rPr>
                <w:rFonts w:ascii="Times New Roman" w:hAnsi="Times New Roman" w:cs="Arial"/>
                <w:b/>
                <w:sz w:val="24"/>
                <w:szCs w:val="24"/>
                <w:lang w:val="bg-BG" w:eastAsia="bg-BG"/>
              </w:rPr>
            </w:pPr>
          </w:p>
        </w:tc>
        <w:tc>
          <w:tcPr>
            <w:tcW w:w="7968" w:type="dxa"/>
          </w:tcPr>
          <w:p w:rsidR="00573F69" w:rsidRPr="00573F69" w:rsidRDefault="00F51DBE" w:rsidP="00F51DBE">
            <w:pPr>
              <w:spacing w:before="120" w:after="120"/>
              <w:ind w:left="-18" w:right="281"/>
              <w:jc w:val="both"/>
              <w:rPr>
                <w:rFonts w:ascii="Times New Roman" w:hAnsi="Times New Roman" w:cs="Arial"/>
                <w:b/>
                <w:sz w:val="24"/>
                <w:szCs w:val="24"/>
                <w:lang w:val="bg-BG" w:eastAsia="bg-BG"/>
              </w:rPr>
            </w:pPr>
            <w:r w:rsidRPr="00F51DBE">
              <w:rPr>
                <w:rFonts w:ascii="Times New Roman" w:hAnsi="Times New Roman"/>
                <w:sz w:val="24"/>
                <w:szCs w:val="24"/>
                <w:u w:val="single"/>
                <w:lang w:val="bg-BG"/>
              </w:rPr>
              <w:t>Тематичен панел 1</w:t>
            </w:r>
            <w:r w:rsidRPr="00573F69">
              <w:rPr>
                <w:rFonts w:ascii="Times New Roman" w:hAnsi="Times New Roman"/>
                <w:sz w:val="24"/>
                <w:szCs w:val="24"/>
                <w:lang w:val="bg-BG"/>
              </w:rPr>
              <w:t>:</w:t>
            </w:r>
            <w:r w:rsidRPr="00573F69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</w:t>
            </w:r>
            <w:r w:rsidRPr="00F51DBE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>Създаване на капацитет за адекватна реакция на публичните институции при наводнения</w:t>
            </w:r>
          </w:p>
        </w:tc>
      </w:tr>
      <w:tr w:rsidR="00F51DBE" w:rsidRPr="00676B83" w:rsidTr="004827C3">
        <w:tc>
          <w:tcPr>
            <w:tcW w:w="1638" w:type="dxa"/>
          </w:tcPr>
          <w:p w:rsidR="00F51DBE" w:rsidRPr="00573F69" w:rsidRDefault="00F51DBE" w:rsidP="00F51DBE">
            <w:pPr>
              <w:overflowPunct/>
              <w:autoSpaceDE/>
              <w:autoSpaceDN/>
              <w:adjustRightInd/>
              <w:spacing w:after="120" w:line="312" w:lineRule="auto"/>
              <w:ind w:left="0" w:right="0"/>
              <w:textAlignment w:val="auto"/>
              <w:rPr>
                <w:rFonts w:ascii="Times New Roman" w:hAnsi="Times New Roman" w:cs="Arial"/>
                <w:b/>
                <w:sz w:val="24"/>
                <w:szCs w:val="24"/>
                <w:lang w:val="bg-BG" w:eastAsia="bg-BG"/>
              </w:rPr>
            </w:pPr>
            <w:r w:rsidRPr="00573F69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 xml:space="preserve">09:00 - 09:30  </w:t>
            </w:r>
          </w:p>
        </w:tc>
        <w:tc>
          <w:tcPr>
            <w:tcW w:w="7968" w:type="dxa"/>
          </w:tcPr>
          <w:p w:rsidR="00F51DBE" w:rsidRPr="00573F69" w:rsidRDefault="00F51DBE" w:rsidP="00F51DBE">
            <w:pPr>
              <w:overflowPunct/>
              <w:autoSpaceDE/>
              <w:autoSpaceDN/>
              <w:adjustRightInd/>
              <w:spacing w:after="120" w:line="312" w:lineRule="auto"/>
              <w:ind w:left="0" w:right="223"/>
              <w:jc w:val="both"/>
              <w:textAlignment w:val="auto"/>
              <w:rPr>
                <w:rFonts w:ascii="Times New Roman" w:hAnsi="Times New Roman" w:cs="Arial"/>
                <w:b/>
                <w:sz w:val="24"/>
                <w:szCs w:val="24"/>
                <w:lang w:val="bg-BG" w:eastAsia="bg-BG"/>
              </w:rPr>
            </w:pPr>
            <w:r w:rsidRPr="00573F69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 xml:space="preserve">Регистрация </w:t>
            </w: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 xml:space="preserve">за Тематичен панел 1 </w:t>
            </w:r>
            <w:r w:rsidRPr="00573F69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с кафе</w:t>
            </w:r>
            <w:r w:rsidRPr="00F51DBE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 xml:space="preserve"> </w:t>
            </w:r>
            <w:r w:rsidRPr="00573F69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пауза</w:t>
            </w:r>
          </w:p>
        </w:tc>
      </w:tr>
      <w:tr w:rsidR="00F51DBE" w:rsidRPr="004827C3" w:rsidTr="004827C3">
        <w:tc>
          <w:tcPr>
            <w:tcW w:w="1638" w:type="dxa"/>
          </w:tcPr>
          <w:p w:rsidR="00F51DBE" w:rsidRPr="00573F69" w:rsidRDefault="00F51DBE" w:rsidP="00F51DBE">
            <w:pPr>
              <w:overflowPunct/>
              <w:autoSpaceDE/>
              <w:autoSpaceDN/>
              <w:adjustRightInd/>
              <w:spacing w:after="120" w:line="312" w:lineRule="auto"/>
              <w:ind w:left="0" w:right="0"/>
              <w:textAlignment w:val="auto"/>
              <w:rPr>
                <w:rFonts w:ascii="Times New Roman" w:hAnsi="Times New Roman" w:cs="Arial"/>
                <w:b/>
                <w:sz w:val="24"/>
                <w:szCs w:val="24"/>
                <w:lang w:val="bg-BG" w:eastAsia="bg-BG"/>
              </w:rPr>
            </w:pP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 xml:space="preserve">09:30 </w:t>
            </w:r>
            <w:r w:rsidRPr="00573F69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 xml:space="preserve">- 09:45  </w:t>
            </w:r>
          </w:p>
        </w:tc>
        <w:tc>
          <w:tcPr>
            <w:tcW w:w="7968" w:type="dxa"/>
          </w:tcPr>
          <w:p w:rsidR="00F51DBE" w:rsidRPr="00573F69" w:rsidRDefault="00F51DBE" w:rsidP="00F51DBE">
            <w:pPr>
              <w:overflowPunct/>
              <w:autoSpaceDE/>
              <w:autoSpaceDN/>
              <w:adjustRightInd/>
              <w:spacing w:after="120" w:line="312" w:lineRule="auto"/>
              <w:ind w:left="0" w:right="223"/>
              <w:jc w:val="both"/>
              <w:textAlignment w:val="auto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573F69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Откриване</w:t>
            </w:r>
          </w:p>
        </w:tc>
      </w:tr>
      <w:tr w:rsidR="00F51DBE" w:rsidRPr="00676B83" w:rsidTr="004827C3">
        <w:tc>
          <w:tcPr>
            <w:tcW w:w="1638" w:type="dxa"/>
          </w:tcPr>
          <w:p w:rsidR="00F51DBE" w:rsidRPr="00573F69" w:rsidRDefault="00F51DBE" w:rsidP="00F51DBE">
            <w:pPr>
              <w:overflowPunct/>
              <w:autoSpaceDE/>
              <w:autoSpaceDN/>
              <w:adjustRightInd/>
              <w:spacing w:after="120" w:line="312" w:lineRule="auto"/>
              <w:ind w:left="0" w:right="0"/>
              <w:textAlignment w:val="auto"/>
              <w:rPr>
                <w:rFonts w:ascii="Times New Roman" w:hAnsi="Times New Roman" w:cs="Arial"/>
                <w:b/>
                <w:sz w:val="24"/>
                <w:szCs w:val="24"/>
                <w:lang w:val="bg-BG" w:eastAsia="bg-BG"/>
              </w:rPr>
            </w:pPr>
            <w:r w:rsidRPr="00573F69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09:45 - 10:00</w:t>
            </w:r>
          </w:p>
        </w:tc>
        <w:tc>
          <w:tcPr>
            <w:tcW w:w="7968" w:type="dxa"/>
          </w:tcPr>
          <w:p w:rsidR="00F51DBE" w:rsidRPr="00573F69" w:rsidRDefault="00F51DBE" w:rsidP="00F51DBE">
            <w:pPr>
              <w:overflowPunct/>
              <w:autoSpaceDE/>
              <w:autoSpaceDN/>
              <w:adjustRightInd/>
              <w:spacing w:after="120" w:line="312" w:lineRule="auto"/>
              <w:ind w:left="0" w:right="223"/>
              <w:jc w:val="both"/>
              <w:textAlignment w:val="auto"/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</w:pPr>
            <w:r w:rsidRPr="00573F69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 xml:space="preserve">Изпълнение на Програмата от мерки на ПУРН за периода 2016-2020 г. и разработване на втория цикъл на ПУРН </w:t>
            </w:r>
          </w:p>
        </w:tc>
      </w:tr>
      <w:tr w:rsidR="00F51DBE" w:rsidRPr="00573F69" w:rsidTr="004827C3">
        <w:tc>
          <w:tcPr>
            <w:tcW w:w="1638" w:type="dxa"/>
          </w:tcPr>
          <w:p w:rsidR="00F51DBE" w:rsidRPr="00573F69" w:rsidRDefault="00F51DBE" w:rsidP="00F51DBE">
            <w:pPr>
              <w:overflowPunct/>
              <w:autoSpaceDE/>
              <w:autoSpaceDN/>
              <w:adjustRightInd/>
              <w:spacing w:after="120" w:line="312" w:lineRule="auto"/>
              <w:ind w:left="0" w:right="0"/>
              <w:textAlignment w:val="auto"/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</w:pPr>
            <w:r w:rsidRPr="00573F69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10:00 - 10:10</w:t>
            </w:r>
          </w:p>
        </w:tc>
        <w:tc>
          <w:tcPr>
            <w:tcW w:w="7968" w:type="dxa"/>
          </w:tcPr>
          <w:p w:rsidR="00F51DBE" w:rsidRPr="00573F69" w:rsidRDefault="00F51DBE" w:rsidP="00F51DBE">
            <w:pPr>
              <w:overflowPunct/>
              <w:autoSpaceDE/>
              <w:autoSpaceDN/>
              <w:adjustRightInd/>
              <w:spacing w:after="120" w:line="312" w:lineRule="auto"/>
              <w:ind w:left="0" w:right="223"/>
              <w:jc w:val="both"/>
              <w:textAlignment w:val="auto"/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</w:pPr>
            <w:r w:rsidRPr="00573F69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Въпроси и коментари</w:t>
            </w:r>
          </w:p>
        </w:tc>
      </w:tr>
      <w:tr w:rsidR="00F51DBE" w:rsidRPr="00573F69" w:rsidTr="004827C3">
        <w:trPr>
          <w:trHeight w:val="843"/>
        </w:trPr>
        <w:tc>
          <w:tcPr>
            <w:tcW w:w="1638" w:type="dxa"/>
          </w:tcPr>
          <w:p w:rsidR="00F51DBE" w:rsidRPr="00573F69" w:rsidRDefault="00F51DBE" w:rsidP="00F51DBE">
            <w:pPr>
              <w:overflowPunct/>
              <w:autoSpaceDE/>
              <w:autoSpaceDN/>
              <w:adjustRightInd/>
              <w:spacing w:after="120" w:line="312" w:lineRule="auto"/>
              <w:ind w:left="0" w:right="0"/>
              <w:textAlignment w:val="auto"/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</w:pPr>
            <w:r w:rsidRPr="00573F69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10:10 - 10:40</w:t>
            </w:r>
          </w:p>
          <w:p w:rsidR="00F51DBE" w:rsidRPr="00573F69" w:rsidRDefault="00F51DBE" w:rsidP="00F51DBE">
            <w:pPr>
              <w:overflowPunct/>
              <w:autoSpaceDE/>
              <w:autoSpaceDN/>
              <w:adjustRightInd/>
              <w:spacing w:after="120" w:line="312" w:lineRule="auto"/>
              <w:ind w:left="0" w:right="0"/>
              <w:textAlignment w:val="auto"/>
              <w:rPr>
                <w:rFonts w:ascii="Times New Roman" w:hAnsi="Times New Roman" w:cs="Arial"/>
                <w:b/>
                <w:sz w:val="24"/>
                <w:szCs w:val="24"/>
                <w:lang w:val="bg-BG" w:eastAsia="bg-BG"/>
              </w:rPr>
            </w:pPr>
          </w:p>
        </w:tc>
        <w:tc>
          <w:tcPr>
            <w:tcW w:w="7968" w:type="dxa"/>
          </w:tcPr>
          <w:p w:rsidR="00F51DBE" w:rsidRPr="00573F69" w:rsidRDefault="00F51DBE" w:rsidP="00F51DBE">
            <w:pPr>
              <w:overflowPunct/>
              <w:autoSpaceDE/>
              <w:autoSpaceDN/>
              <w:adjustRightInd/>
              <w:spacing w:after="120" w:line="312" w:lineRule="auto"/>
              <w:ind w:left="0" w:right="223"/>
              <w:jc w:val="both"/>
              <w:textAlignment w:val="auto"/>
              <w:rPr>
                <w:rFonts w:ascii="Times New Roman" w:hAnsi="Times New Roman" w:cs="Arial"/>
                <w:b/>
                <w:sz w:val="24"/>
                <w:szCs w:val="24"/>
                <w:lang w:val="bg-BG" w:eastAsia="bg-BG"/>
              </w:rPr>
            </w:pPr>
            <w:r w:rsidRPr="00573F69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Оперативна защита и реакция при наводнения: Аварийни ситуации и дейности на спасителните екипи. Издирване и спасяване на хора при наводнения в градска среда. Действия след оттегляне на водата.</w:t>
            </w:r>
          </w:p>
        </w:tc>
      </w:tr>
      <w:tr w:rsidR="00F51DBE" w:rsidRPr="00573F69" w:rsidTr="004827C3">
        <w:trPr>
          <w:trHeight w:val="513"/>
        </w:trPr>
        <w:tc>
          <w:tcPr>
            <w:tcW w:w="1638" w:type="dxa"/>
          </w:tcPr>
          <w:p w:rsidR="00F51DBE" w:rsidRPr="00573F69" w:rsidRDefault="00F51DBE" w:rsidP="00F51DBE">
            <w:pPr>
              <w:overflowPunct/>
              <w:autoSpaceDE/>
              <w:autoSpaceDN/>
              <w:adjustRightInd/>
              <w:spacing w:after="120" w:line="312" w:lineRule="auto"/>
              <w:ind w:left="0" w:right="0"/>
              <w:textAlignment w:val="auto"/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</w:pPr>
            <w:r w:rsidRPr="00573F69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10:40 - 10:55</w:t>
            </w:r>
          </w:p>
        </w:tc>
        <w:tc>
          <w:tcPr>
            <w:tcW w:w="7968" w:type="dxa"/>
          </w:tcPr>
          <w:p w:rsidR="00F51DBE" w:rsidRPr="00573F69" w:rsidRDefault="00F51DBE" w:rsidP="00F51DBE">
            <w:pPr>
              <w:overflowPunct/>
              <w:autoSpaceDE/>
              <w:autoSpaceDN/>
              <w:adjustRightInd/>
              <w:spacing w:after="120" w:line="312" w:lineRule="auto"/>
              <w:ind w:left="0" w:right="223"/>
              <w:jc w:val="both"/>
              <w:textAlignment w:val="auto"/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</w:pPr>
            <w:r w:rsidRPr="00573F69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 xml:space="preserve">Въпроси и коментари </w:t>
            </w:r>
          </w:p>
        </w:tc>
      </w:tr>
      <w:tr w:rsidR="00F51DBE" w:rsidRPr="00676B83" w:rsidTr="004827C3">
        <w:trPr>
          <w:trHeight w:val="513"/>
        </w:trPr>
        <w:tc>
          <w:tcPr>
            <w:tcW w:w="1638" w:type="dxa"/>
          </w:tcPr>
          <w:p w:rsidR="00F51DBE" w:rsidRPr="00573F69" w:rsidRDefault="00F51DBE" w:rsidP="00F51DBE">
            <w:pPr>
              <w:overflowPunct/>
              <w:autoSpaceDE/>
              <w:autoSpaceDN/>
              <w:adjustRightInd/>
              <w:spacing w:after="120" w:line="312" w:lineRule="auto"/>
              <w:ind w:left="0" w:right="0"/>
              <w:textAlignment w:val="auto"/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</w:pPr>
            <w:r w:rsidRPr="00573F69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10:55 - 11:30</w:t>
            </w:r>
          </w:p>
        </w:tc>
        <w:tc>
          <w:tcPr>
            <w:tcW w:w="7968" w:type="dxa"/>
          </w:tcPr>
          <w:p w:rsidR="00F51DBE" w:rsidRPr="00573F69" w:rsidRDefault="00F51DBE" w:rsidP="00F51DBE">
            <w:pPr>
              <w:overflowPunct/>
              <w:autoSpaceDE/>
              <w:autoSpaceDN/>
              <w:adjustRightInd/>
              <w:spacing w:after="120" w:line="312" w:lineRule="auto"/>
              <w:ind w:left="0" w:right="223"/>
              <w:jc w:val="both"/>
              <w:textAlignment w:val="auto"/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</w:pPr>
            <w:r w:rsidRPr="00573F69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Използване на спътникови изображения за управление при природни бедствия – наводнения, по Програма Коперник на ЕС</w:t>
            </w:r>
          </w:p>
        </w:tc>
      </w:tr>
      <w:tr w:rsidR="00F51DBE" w:rsidRPr="00573F69" w:rsidTr="004827C3">
        <w:trPr>
          <w:trHeight w:val="513"/>
        </w:trPr>
        <w:tc>
          <w:tcPr>
            <w:tcW w:w="1638" w:type="dxa"/>
          </w:tcPr>
          <w:p w:rsidR="00F51DBE" w:rsidRPr="00573F69" w:rsidRDefault="00F51DBE" w:rsidP="00F51DBE">
            <w:pPr>
              <w:overflowPunct/>
              <w:autoSpaceDE/>
              <w:autoSpaceDN/>
              <w:adjustRightInd/>
              <w:spacing w:after="120" w:line="312" w:lineRule="auto"/>
              <w:ind w:left="0" w:right="0"/>
              <w:textAlignment w:val="auto"/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</w:pPr>
            <w:r w:rsidRPr="00573F69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11:30 - 11:45</w:t>
            </w:r>
          </w:p>
        </w:tc>
        <w:tc>
          <w:tcPr>
            <w:tcW w:w="7968" w:type="dxa"/>
          </w:tcPr>
          <w:p w:rsidR="00F51DBE" w:rsidRPr="00573F69" w:rsidRDefault="00F51DBE" w:rsidP="00F51DBE">
            <w:pPr>
              <w:overflowPunct/>
              <w:autoSpaceDE/>
              <w:autoSpaceDN/>
              <w:adjustRightInd/>
              <w:spacing w:after="120" w:line="312" w:lineRule="auto"/>
              <w:ind w:left="0" w:right="223"/>
              <w:jc w:val="both"/>
              <w:textAlignment w:val="auto"/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</w:pPr>
            <w:r w:rsidRPr="00573F69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Въпроси и коментари</w:t>
            </w:r>
          </w:p>
        </w:tc>
      </w:tr>
      <w:tr w:rsidR="00F51DBE" w:rsidRPr="00676B83" w:rsidTr="004827C3">
        <w:tc>
          <w:tcPr>
            <w:tcW w:w="1638" w:type="dxa"/>
          </w:tcPr>
          <w:p w:rsidR="00F51DBE" w:rsidRPr="00573F69" w:rsidRDefault="00F51DBE" w:rsidP="00F51DBE">
            <w:pPr>
              <w:overflowPunct/>
              <w:autoSpaceDE/>
              <w:autoSpaceDN/>
              <w:adjustRightInd/>
              <w:spacing w:after="120" w:line="312" w:lineRule="auto"/>
              <w:ind w:left="0" w:right="0"/>
              <w:textAlignment w:val="auto"/>
              <w:rPr>
                <w:rFonts w:ascii="Times New Roman" w:hAnsi="Times New Roman" w:cs="Arial"/>
                <w:b/>
                <w:sz w:val="24"/>
                <w:szCs w:val="24"/>
                <w:lang w:val="bg-BG" w:eastAsia="bg-BG"/>
              </w:rPr>
            </w:pPr>
            <w:r w:rsidRPr="00573F69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11:45 - 12:15</w:t>
            </w:r>
          </w:p>
        </w:tc>
        <w:tc>
          <w:tcPr>
            <w:tcW w:w="7968" w:type="dxa"/>
          </w:tcPr>
          <w:p w:rsidR="00F51DBE" w:rsidRPr="00573F69" w:rsidRDefault="00F51DBE" w:rsidP="00F51DBE">
            <w:pPr>
              <w:overflowPunct/>
              <w:autoSpaceDE/>
              <w:autoSpaceDN/>
              <w:adjustRightInd/>
              <w:spacing w:after="120" w:line="312" w:lineRule="auto"/>
              <w:ind w:left="13" w:right="223" w:hanging="13"/>
              <w:jc w:val="both"/>
              <w:textAlignment w:val="auto"/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</w:pPr>
            <w:r w:rsidRPr="00573F69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Влияние на състоянието на речните легла за настъпване на наводнения и дейности по почистване.</w:t>
            </w:r>
          </w:p>
        </w:tc>
      </w:tr>
      <w:tr w:rsidR="00F51DBE" w:rsidRPr="00573F69" w:rsidTr="004827C3">
        <w:tc>
          <w:tcPr>
            <w:tcW w:w="1638" w:type="dxa"/>
          </w:tcPr>
          <w:p w:rsidR="00F51DBE" w:rsidRPr="00573F69" w:rsidRDefault="00F51DBE" w:rsidP="00F51DBE">
            <w:pPr>
              <w:overflowPunct/>
              <w:autoSpaceDE/>
              <w:autoSpaceDN/>
              <w:adjustRightInd/>
              <w:spacing w:after="120" w:line="312" w:lineRule="auto"/>
              <w:ind w:left="0" w:right="0"/>
              <w:textAlignment w:val="auto"/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</w:pPr>
            <w:r w:rsidRPr="00573F69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12:15 - 12:30</w:t>
            </w:r>
          </w:p>
        </w:tc>
        <w:tc>
          <w:tcPr>
            <w:tcW w:w="7968" w:type="dxa"/>
          </w:tcPr>
          <w:p w:rsidR="00F51DBE" w:rsidRPr="00573F69" w:rsidRDefault="00F51DBE" w:rsidP="00F51DBE">
            <w:pPr>
              <w:overflowPunct/>
              <w:autoSpaceDE/>
              <w:autoSpaceDN/>
              <w:adjustRightInd/>
              <w:spacing w:after="120" w:line="312" w:lineRule="auto"/>
              <w:ind w:left="0" w:right="223"/>
              <w:jc w:val="both"/>
              <w:textAlignment w:val="auto"/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</w:pPr>
            <w:r w:rsidRPr="00573F69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Въпроси и коментари</w:t>
            </w:r>
          </w:p>
        </w:tc>
      </w:tr>
      <w:tr w:rsidR="00F51DBE" w:rsidRPr="00573F69" w:rsidTr="004827C3">
        <w:tc>
          <w:tcPr>
            <w:tcW w:w="1638" w:type="dxa"/>
          </w:tcPr>
          <w:p w:rsidR="00F51DBE" w:rsidRPr="00573F69" w:rsidRDefault="00F51DBE" w:rsidP="00F51DBE">
            <w:pPr>
              <w:overflowPunct/>
              <w:autoSpaceDE/>
              <w:autoSpaceDN/>
              <w:adjustRightInd/>
              <w:spacing w:after="120" w:line="312" w:lineRule="auto"/>
              <w:ind w:left="0" w:right="0"/>
              <w:textAlignment w:val="auto"/>
              <w:rPr>
                <w:rFonts w:ascii="Times New Roman" w:hAnsi="Times New Roman" w:cs="Arial"/>
                <w:b/>
                <w:sz w:val="24"/>
                <w:szCs w:val="24"/>
                <w:lang w:val="bg-BG" w:eastAsia="bg-BG"/>
              </w:rPr>
            </w:pPr>
            <w:r w:rsidRPr="00573F69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1</w:t>
            </w:r>
            <w:r w:rsidRPr="00573F69">
              <w:rPr>
                <w:rFonts w:ascii="Times New Roman" w:hAnsi="Times New Roman" w:cs="Arial"/>
                <w:sz w:val="24"/>
                <w:szCs w:val="24"/>
                <w:lang w:eastAsia="bg-BG"/>
              </w:rPr>
              <w:t>2</w:t>
            </w:r>
            <w:r w:rsidRPr="00573F69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:30 - 13:30</w:t>
            </w:r>
          </w:p>
        </w:tc>
        <w:tc>
          <w:tcPr>
            <w:tcW w:w="7968" w:type="dxa"/>
          </w:tcPr>
          <w:p w:rsidR="00F51DBE" w:rsidRPr="00573F69" w:rsidRDefault="00F51DBE" w:rsidP="00F51DBE">
            <w:pPr>
              <w:overflowPunct/>
              <w:autoSpaceDE/>
              <w:autoSpaceDN/>
              <w:adjustRightInd/>
              <w:spacing w:after="120" w:line="312" w:lineRule="auto"/>
              <w:ind w:left="0" w:right="223"/>
              <w:jc w:val="both"/>
              <w:textAlignment w:val="auto"/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</w:pPr>
            <w:r w:rsidRPr="00573F69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 xml:space="preserve">Работен обяд </w:t>
            </w:r>
          </w:p>
        </w:tc>
      </w:tr>
      <w:tr w:rsidR="00F51DBE" w:rsidRPr="00676B83" w:rsidTr="004827C3">
        <w:trPr>
          <w:trHeight w:val="771"/>
        </w:trPr>
        <w:tc>
          <w:tcPr>
            <w:tcW w:w="1638" w:type="dxa"/>
          </w:tcPr>
          <w:p w:rsidR="00F51DBE" w:rsidRPr="00573F69" w:rsidRDefault="00F51DBE" w:rsidP="00F51DBE">
            <w:pPr>
              <w:overflowPunct/>
              <w:autoSpaceDE/>
              <w:autoSpaceDN/>
              <w:adjustRightInd/>
              <w:spacing w:after="120" w:line="312" w:lineRule="auto"/>
              <w:ind w:left="0" w:right="0"/>
              <w:textAlignment w:val="auto"/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</w:pPr>
          </w:p>
        </w:tc>
        <w:tc>
          <w:tcPr>
            <w:tcW w:w="7968" w:type="dxa"/>
          </w:tcPr>
          <w:p w:rsidR="00F51DBE" w:rsidRPr="00573F69" w:rsidRDefault="00F51DBE" w:rsidP="00F51DBE">
            <w:pPr>
              <w:overflowPunct/>
              <w:autoSpaceDE/>
              <w:autoSpaceDN/>
              <w:adjustRightInd/>
              <w:spacing w:after="120" w:line="312" w:lineRule="auto"/>
              <w:ind w:left="0" w:right="223"/>
              <w:jc w:val="both"/>
              <w:textAlignment w:val="auto"/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</w:pPr>
            <w:r w:rsidRPr="00F51DBE">
              <w:rPr>
                <w:rFonts w:ascii="Times New Roman" w:hAnsi="Times New Roman"/>
                <w:sz w:val="24"/>
                <w:szCs w:val="24"/>
                <w:u w:val="single"/>
                <w:lang w:val="bg-BG"/>
              </w:rPr>
              <w:t>Тематичен панел 2</w:t>
            </w:r>
            <w:r w:rsidRPr="00573F69">
              <w:rPr>
                <w:rFonts w:ascii="Times New Roman" w:hAnsi="Times New Roman"/>
                <w:sz w:val="24"/>
                <w:szCs w:val="24"/>
                <w:lang w:val="bg-BG"/>
              </w:rPr>
              <w:t>:</w:t>
            </w:r>
            <w:r w:rsidRPr="00573F69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</w:t>
            </w:r>
            <w:r w:rsidRPr="00F51DBE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>Получаване на знания, информация и развитие на умения в случай на наводнение</w:t>
            </w:r>
          </w:p>
        </w:tc>
      </w:tr>
      <w:tr w:rsidR="00F51DBE" w:rsidRPr="004827C3" w:rsidTr="004827C3">
        <w:tc>
          <w:tcPr>
            <w:tcW w:w="1638" w:type="dxa"/>
          </w:tcPr>
          <w:p w:rsidR="00F51DBE" w:rsidRPr="00573F69" w:rsidRDefault="00F51DBE" w:rsidP="00F51DBE">
            <w:pPr>
              <w:overflowPunct/>
              <w:autoSpaceDE/>
              <w:autoSpaceDN/>
              <w:adjustRightInd/>
              <w:spacing w:after="120" w:line="312" w:lineRule="auto"/>
              <w:ind w:left="0" w:right="0"/>
              <w:textAlignment w:val="auto"/>
              <w:rPr>
                <w:rFonts w:ascii="Times New Roman" w:hAnsi="Times New Roman" w:cs="Arial"/>
                <w:b/>
                <w:color w:val="FF0000"/>
                <w:sz w:val="24"/>
                <w:szCs w:val="24"/>
                <w:lang w:val="bg-BG" w:eastAsia="bg-BG"/>
              </w:rPr>
            </w:pPr>
            <w:r w:rsidRPr="00573F69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13:30 - 14:00</w:t>
            </w:r>
          </w:p>
        </w:tc>
        <w:tc>
          <w:tcPr>
            <w:tcW w:w="7968" w:type="dxa"/>
          </w:tcPr>
          <w:p w:rsidR="00F51DBE" w:rsidRPr="004827C3" w:rsidRDefault="00F51DBE" w:rsidP="00F51DBE">
            <w:pPr>
              <w:overflowPunct/>
              <w:autoSpaceDE/>
              <w:autoSpaceDN/>
              <w:adjustRightInd/>
              <w:spacing w:after="120" w:line="312" w:lineRule="auto"/>
              <w:ind w:left="0" w:right="223"/>
              <w:jc w:val="both"/>
              <w:textAlignment w:val="auto"/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</w:pP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Регистрация за Тематичен панел 2</w:t>
            </w:r>
          </w:p>
        </w:tc>
      </w:tr>
      <w:tr w:rsidR="00F51DBE" w:rsidRPr="00676B83" w:rsidTr="004827C3">
        <w:tc>
          <w:tcPr>
            <w:tcW w:w="1638" w:type="dxa"/>
          </w:tcPr>
          <w:p w:rsidR="00F51DBE" w:rsidRPr="00573F69" w:rsidRDefault="00F51DBE" w:rsidP="00F51DBE">
            <w:pPr>
              <w:overflowPunct/>
              <w:autoSpaceDE/>
              <w:autoSpaceDN/>
              <w:adjustRightInd/>
              <w:spacing w:after="120" w:line="312" w:lineRule="auto"/>
              <w:ind w:left="0" w:right="0"/>
              <w:textAlignment w:val="auto"/>
              <w:rPr>
                <w:rFonts w:ascii="Times New Roman" w:hAnsi="Times New Roman" w:cs="Arial"/>
                <w:b/>
                <w:sz w:val="24"/>
                <w:szCs w:val="24"/>
                <w:lang w:val="bg-BG" w:eastAsia="bg-BG"/>
              </w:rPr>
            </w:pPr>
            <w:r w:rsidRPr="00573F69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14:</w:t>
            </w: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00</w:t>
            </w:r>
            <w:r w:rsidRPr="00573F69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 xml:space="preserve"> - 14:</w:t>
            </w: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30</w:t>
            </w:r>
          </w:p>
        </w:tc>
        <w:tc>
          <w:tcPr>
            <w:tcW w:w="7968" w:type="dxa"/>
          </w:tcPr>
          <w:p w:rsidR="00F51DBE" w:rsidRPr="00573F69" w:rsidRDefault="00F51DBE" w:rsidP="00F51DBE">
            <w:pPr>
              <w:overflowPunct/>
              <w:autoSpaceDE/>
              <w:autoSpaceDN/>
              <w:adjustRightInd/>
              <w:spacing w:after="120" w:line="312" w:lineRule="auto"/>
              <w:ind w:left="0" w:right="223"/>
              <w:jc w:val="both"/>
              <w:textAlignment w:val="auto"/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</w:pPr>
            <w:r w:rsidRPr="00573F69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Осъществяване на превенция и действия при опасност от наводнение поради проливни валежи. Безопасно поведение преди, по време и след наводнение. Действия на спасителния екип при спасителни операции при наводнения.</w:t>
            </w:r>
          </w:p>
        </w:tc>
      </w:tr>
      <w:tr w:rsidR="00F51DBE" w:rsidRPr="00573F69" w:rsidTr="004827C3">
        <w:tc>
          <w:tcPr>
            <w:tcW w:w="1638" w:type="dxa"/>
          </w:tcPr>
          <w:p w:rsidR="00F51DBE" w:rsidRPr="00573F69" w:rsidRDefault="00F51DBE" w:rsidP="00F51DBE">
            <w:pPr>
              <w:overflowPunct/>
              <w:autoSpaceDE/>
              <w:autoSpaceDN/>
              <w:adjustRightInd/>
              <w:spacing w:after="120" w:line="312" w:lineRule="auto"/>
              <w:ind w:left="0" w:right="0"/>
              <w:textAlignment w:val="auto"/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</w:pPr>
            <w:r w:rsidRPr="00573F69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14:</w:t>
            </w: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30</w:t>
            </w:r>
            <w:r w:rsidRPr="00573F69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 xml:space="preserve"> - </w:t>
            </w: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14</w:t>
            </w:r>
            <w:r w:rsidRPr="00573F69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:</w:t>
            </w: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45</w:t>
            </w:r>
          </w:p>
        </w:tc>
        <w:tc>
          <w:tcPr>
            <w:tcW w:w="7968" w:type="dxa"/>
          </w:tcPr>
          <w:p w:rsidR="00F51DBE" w:rsidRPr="00573F69" w:rsidRDefault="00F51DBE" w:rsidP="00F51DBE">
            <w:pPr>
              <w:overflowPunct/>
              <w:autoSpaceDE/>
              <w:autoSpaceDN/>
              <w:adjustRightInd/>
              <w:spacing w:after="120" w:line="312" w:lineRule="auto"/>
              <w:ind w:left="0" w:right="223"/>
              <w:jc w:val="both"/>
              <w:textAlignment w:val="auto"/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</w:pPr>
            <w:r w:rsidRPr="00573F69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 xml:space="preserve">Въпроси и коментари </w:t>
            </w:r>
          </w:p>
        </w:tc>
      </w:tr>
      <w:tr w:rsidR="00F51DBE" w:rsidRPr="00676B83" w:rsidTr="004827C3">
        <w:tc>
          <w:tcPr>
            <w:tcW w:w="1638" w:type="dxa"/>
          </w:tcPr>
          <w:p w:rsidR="00F51DBE" w:rsidRPr="00573F69" w:rsidRDefault="00F51DBE" w:rsidP="00F51DBE">
            <w:pPr>
              <w:overflowPunct/>
              <w:autoSpaceDE/>
              <w:autoSpaceDN/>
              <w:adjustRightInd/>
              <w:spacing w:after="120"/>
              <w:ind w:left="0" w:right="0"/>
              <w:textAlignment w:val="auto"/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</w:pP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14</w:t>
            </w:r>
            <w:r w:rsidRPr="00573F69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:</w:t>
            </w: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45</w:t>
            </w:r>
            <w:r w:rsidRPr="00573F69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 xml:space="preserve"> - 15:</w:t>
            </w: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15</w:t>
            </w:r>
          </w:p>
        </w:tc>
        <w:tc>
          <w:tcPr>
            <w:tcW w:w="7968" w:type="dxa"/>
          </w:tcPr>
          <w:p w:rsidR="00F51DBE" w:rsidRPr="00573F69" w:rsidRDefault="00F51DBE" w:rsidP="00F51DBE">
            <w:pPr>
              <w:overflowPunct/>
              <w:autoSpaceDE/>
              <w:autoSpaceDN/>
              <w:adjustRightInd/>
              <w:spacing w:after="120" w:line="312" w:lineRule="auto"/>
              <w:ind w:left="0" w:right="223"/>
              <w:jc w:val="both"/>
              <w:textAlignment w:val="auto"/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</w:pPr>
            <w:r w:rsidRPr="00573F69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Анализ на причини и последици от наводнения с използване на продукти от програма Коперник на ЕС и ГИС</w:t>
            </w:r>
          </w:p>
        </w:tc>
      </w:tr>
      <w:tr w:rsidR="00F51DBE" w:rsidRPr="00573F69" w:rsidTr="004827C3">
        <w:tc>
          <w:tcPr>
            <w:tcW w:w="1638" w:type="dxa"/>
          </w:tcPr>
          <w:p w:rsidR="00F51DBE" w:rsidRPr="00573F69" w:rsidRDefault="00F51DBE" w:rsidP="00F51DBE">
            <w:pPr>
              <w:overflowPunct/>
              <w:autoSpaceDE/>
              <w:autoSpaceDN/>
              <w:adjustRightInd/>
              <w:spacing w:after="120"/>
              <w:ind w:left="0" w:right="0"/>
              <w:textAlignment w:val="auto"/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</w:pPr>
            <w:r w:rsidRPr="00573F69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15:</w:t>
            </w: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15</w:t>
            </w:r>
            <w:r w:rsidRPr="00573F69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 xml:space="preserve"> - </w:t>
            </w: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15</w:t>
            </w:r>
            <w:r w:rsidRPr="00573F69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:</w:t>
            </w: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3</w:t>
            </w:r>
            <w:r w:rsidRPr="00573F69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0</w:t>
            </w:r>
          </w:p>
        </w:tc>
        <w:tc>
          <w:tcPr>
            <w:tcW w:w="7968" w:type="dxa"/>
          </w:tcPr>
          <w:p w:rsidR="00F51DBE" w:rsidRPr="00573F69" w:rsidRDefault="00F51DBE" w:rsidP="00F51DBE">
            <w:pPr>
              <w:overflowPunct/>
              <w:autoSpaceDE/>
              <w:autoSpaceDN/>
              <w:adjustRightInd/>
              <w:spacing w:after="120" w:line="312" w:lineRule="auto"/>
              <w:ind w:left="0" w:right="223"/>
              <w:jc w:val="both"/>
              <w:textAlignment w:val="auto"/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</w:pPr>
            <w:r w:rsidRPr="00573F69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Въпроси и коментари</w:t>
            </w:r>
          </w:p>
        </w:tc>
      </w:tr>
      <w:tr w:rsidR="00F51DBE" w:rsidRPr="00573F69" w:rsidTr="004827C3">
        <w:tc>
          <w:tcPr>
            <w:tcW w:w="1638" w:type="dxa"/>
          </w:tcPr>
          <w:p w:rsidR="00F51DBE" w:rsidRPr="00573F69" w:rsidRDefault="00F51DBE" w:rsidP="00F51DBE">
            <w:pPr>
              <w:overflowPunct/>
              <w:autoSpaceDE/>
              <w:autoSpaceDN/>
              <w:adjustRightInd/>
              <w:spacing w:after="120" w:line="312" w:lineRule="auto"/>
              <w:ind w:left="0" w:right="0"/>
              <w:textAlignment w:val="auto"/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</w:pP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15</w:t>
            </w:r>
            <w:r w:rsidRPr="00573F69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:</w:t>
            </w: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30</w:t>
            </w:r>
            <w:r w:rsidRPr="00573F69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 xml:space="preserve"> - 16:</w:t>
            </w: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00</w:t>
            </w:r>
          </w:p>
        </w:tc>
        <w:tc>
          <w:tcPr>
            <w:tcW w:w="7968" w:type="dxa"/>
          </w:tcPr>
          <w:p w:rsidR="00F51DBE" w:rsidRPr="00573F69" w:rsidRDefault="00F51DBE" w:rsidP="00F51DBE">
            <w:pPr>
              <w:overflowPunct/>
              <w:autoSpaceDE/>
              <w:autoSpaceDN/>
              <w:adjustRightInd/>
              <w:spacing w:after="120"/>
              <w:ind w:left="0" w:right="223"/>
              <w:jc w:val="both"/>
              <w:textAlignment w:val="auto"/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</w:pP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Кафе</w:t>
            </w:r>
            <w:r>
              <w:rPr>
                <w:rFonts w:ascii="Times New Roman" w:hAnsi="Times New Roman" w:cs="Arial"/>
                <w:sz w:val="24"/>
                <w:szCs w:val="24"/>
                <w:lang w:val="fr-FR" w:eastAsia="bg-BG"/>
              </w:rPr>
              <w:t xml:space="preserve"> </w:t>
            </w:r>
            <w:r w:rsidRPr="00573F69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пауза</w:t>
            </w:r>
          </w:p>
        </w:tc>
      </w:tr>
      <w:tr w:rsidR="00F51DBE" w:rsidRPr="00676B83" w:rsidTr="004827C3">
        <w:tc>
          <w:tcPr>
            <w:tcW w:w="1638" w:type="dxa"/>
          </w:tcPr>
          <w:p w:rsidR="00F51DBE" w:rsidRPr="00573F69" w:rsidRDefault="00F51DBE" w:rsidP="00F51DBE">
            <w:pPr>
              <w:overflowPunct/>
              <w:autoSpaceDE/>
              <w:autoSpaceDN/>
              <w:adjustRightInd/>
              <w:spacing w:after="120" w:line="312" w:lineRule="auto"/>
              <w:ind w:left="0" w:right="0"/>
              <w:textAlignment w:val="auto"/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</w:pPr>
            <w:r w:rsidRPr="00573F69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16:</w:t>
            </w: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00</w:t>
            </w:r>
            <w:r w:rsidRPr="00573F69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 xml:space="preserve"> </w:t>
            </w:r>
            <w:r>
              <w:rPr>
                <w:rFonts w:ascii="Times New Roman" w:hAnsi="Times New Roman" w:cs="Arial"/>
                <w:sz w:val="24"/>
                <w:szCs w:val="24"/>
                <w:lang w:val="fr-FR" w:eastAsia="bg-BG"/>
              </w:rPr>
              <w:t>-</w:t>
            </w:r>
            <w:r w:rsidRPr="00573F69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 xml:space="preserve"> </w:t>
            </w: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16</w:t>
            </w:r>
            <w:r w:rsidRPr="00573F69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:</w:t>
            </w: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30</w:t>
            </w:r>
          </w:p>
        </w:tc>
        <w:tc>
          <w:tcPr>
            <w:tcW w:w="7968" w:type="dxa"/>
          </w:tcPr>
          <w:p w:rsidR="00F51DBE" w:rsidRPr="00573F69" w:rsidRDefault="00F51DBE" w:rsidP="00F51DBE">
            <w:pPr>
              <w:overflowPunct/>
              <w:autoSpaceDE/>
              <w:autoSpaceDN/>
              <w:adjustRightInd/>
              <w:spacing w:after="120"/>
              <w:ind w:left="0" w:right="223"/>
              <w:jc w:val="both"/>
              <w:textAlignment w:val="auto"/>
              <w:rPr>
                <w:rFonts w:ascii="Times New Roman" w:hAnsi="Times New Roman" w:cs="Arial"/>
                <w:sz w:val="24"/>
                <w:szCs w:val="24"/>
                <w:lang w:val="ru-RU" w:eastAsia="bg-BG"/>
              </w:rPr>
            </w:pPr>
            <w:r w:rsidRPr="00573F69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Влияние на експлоатацията и техническото състояние на малките язовири върху риска от наводнения</w:t>
            </w:r>
          </w:p>
        </w:tc>
      </w:tr>
      <w:tr w:rsidR="00F51DBE" w:rsidRPr="00573F69" w:rsidTr="004827C3">
        <w:tc>
          <w:tcPr>
            <w:tcW w:w="1638" w:type="dxa"/>
          </w:tcPr>
          <w:p w:rsidR="00F51DBE" w:rsidRPr="00573F69" w:rsidRDefault="00F51DBE" w:rsidP="00F51DBE">
            <w:pPr>
              <w:overflowPunct/>
              <w:autoSpaceDE/>
              <w:autoSpaceDN/>
              <w:adjustRightInd/>
              <w:spacing w:after="120" w:line="312" w:lineRule="auto"/>
              <w:ind w:left="0" w:right="0"/>
              <w:textAlignment w:val="auto"/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</w:pP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16:30 - 17:00</w:t>
            </w:r>
          </w:p>
        </w:tc>
        <w:tc>
          <w:tcPr>
            <w:tcW w:w="7968" w:type="dxa"/>
          </w:tcPr>
          <w:p w:rsidR="00F51DBE" w:rsidRPr="00573F69" w:rsidRDefault="00F51DBE" w:rsidP="00F51DBE">
            <w:pPr>
              <w:overflowPunct/>
              <w:autoSpaceDE/>
              <w:autoSpaceDN/>
              <w:adjustRightInd/>
              <w:spacing w:after="120" w:line="312" w:lineRule="auto"/>
              <w:ind w:left="0" w:right="223"/>
              <w:jc w:val="both"/>
              <w:textAlignment w:val="auto"/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</w:pPr>
            <w:r w:rsidRPr="00573F69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Дискусия, въпроси и коментари</w:t>
            </w:r>
          </w:p>
        </w:tc>
      </w:tr>
      <w:tr w:rsidR="00F51DBE" w:rsidRPr="00676B83" w:rsidTr="004827C3">
        <w:tc>
          <w:tcPr>
            <w:tcW w:w="1638" w:type="dxa"/>
          </w:tcPr>
          <w:p w:rsidR="00F51DBE" w:rsidRPr="00573F69" w:rsidRDefault="00F51DBE" w:rsidP="00F51DBE">
            <w:pPr>
              <w:overflowPunct/>
              <w:autoSpaceDE/>
              <w:autoSpaceDN/>
              <w:adjustRightInd/>
              <w:spacing w:after="120" w:line="312" w:lineRule="auto"/>
              <w:ind w:left="0" w:right="0"/>
              <w:textAlignment w:val="auto"/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</w:pP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17:00 - 17:30</w:t>
            </w:r>
          </w:p>
        </w:tc>
        <w:tc>
          <w:tcPr>
            <w:tcW w:w="7968" w:type="dxa"/>
          </w:tcPr>
          <w:p w:rsidR="00F51DBE" w:rsidRPr="00573F69" w:rsidRDefault="00F51DBE" w:rsidP="00F51DBE">
            <w:pPr>
              <w:overflowPunct/>
              <w:autoSpaceDE/>
              <w:autoSpaceDN/>
              <w:adjustRightInd/>
              <w:spacing w:after="120" w:line="312" w:lineRule="auto"/>
              <w:ind w:left="0" w:right="223"/>
              <w:jc w:val="both"/>
              <w:textAlignment w:val="auto"/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</w:pPr>
            <w:r w:rsidRPr="00573F69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Обобщение и закриване на срещата</w:t>
            </w:r>
          </w:p>
        </w:tc>
      </w:tr>
    </w:tbl>
    <w:p w:rsidR="00573F69" w:rsidRPr="00573F69" w:rsidRDefault="00573F69" w:rsidP="00573F69">
      <w:pPr>
        <w:spacing w:line="276" w:lineRule="auto"/>
        <w:ind w:left="0" w:right="-281"/>
        <w:jc w:val="both"/>
        <w:rPr>
          <w:rFonts w:ascii="Times New Roman" w:hAnsi="Times New Roman"/>
          <w:lang w:val="ru-RU"/>
        </w:rPr>
      </w:pPr>
    </w:p>
    <w:p w:rsidR="00970A1D" w:rsidRPr="00573F69" w:rsidRDefault="00970A1D" w:rsidP="00573F69">
      <w:pPr>
        <w:spacing w:before="120" w:after="120"/>
        <w:ind w:left="0" w:right="0"/>
        <w:rPr>
          <w:rFonts w:ascii="Times New Roman" w:hAnsi="Times New Roman"/>
          <w:i/>
          <w:lang w:val="ru-RU"/>
        </w:rPr>
      </w:pPr>
      <w:bookmarkStart w:id="0" w:name="_GoBack"/>
      <w:bookmarkEnd w:id="0"/>
    </w:p>
    <w:sectPr w:rsidR="00970A1D" w:rsidRPr="00573F69" w:rsidSect="00EB59A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418" w:right="851" w:bottom="1701" w:left="1418" w:header="567" w:footer="510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6438" w:rsidRDefault="00B96438">
      <w:r>
        <w:separator/>
      </w:r>
    </w:p>
  </w:endnote>
  <w:endnote w:type="continuationSeparator" w:id="0">
    <w:p w:rsidR="00B96438" w:rsidRDefault="00B964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72E3" w:rsidRDefault="00E172E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59AC" w:rsidRPr="00D7738A" w:rsidRDefault="00970A1D" w:rsidP="00EB59AC">
    <w:pPr>
      <w:ind w:left="1276" w:right="2409"/>
      <w:jc w:val="center"/>
      <w:rPr>
        <w:rFonts w:ascii="Times New Roman" w:hAnsi="Times New Roman"/>
        <w:color w:val="404040"/>
      </w:rPr>
    </w:pPr>
    <w:r>
      <w:rPr>
        <w:rFonts w:ascii="Times New Roman" w:hAnsi="Times New Roman"/>
        <w:bCs/>
        <w:noProof/>
        <w:color w:val="404040"/>
        <w:lang w:val="bg-BG" w:eastAsia="bg-BG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page">
            <wp:posOffset>5679440</wp:posOffset>
          </wp:positionH>
          <wp:positionV relativeFrom="page">
            <wp:posOffset>9769475</wp:posOffset>
          </wp:positionV>
          <wp:extent cx="1692275" cy="734060"/>
          <wp:effectExtent l="0" t="0" r="0" b="0"/>
          <wp:wrapNone/>
          <wp:docPr id="17" name="Picture 17" descr="SOCOTEC LOGO - (Full Colour)_MOSV_20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2" descr="SOCOTEC LOGO - (Full Colour)_MOSV_201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92275" cy="7340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7738A">
      <w:rPr>
        <w:rFonts w:ascii="Times New Roman" w:hAnsi="Times New Roman"/>
        <w:noProof/>
        <w:color w:val="404040"/>
        <w:lang w:val="bg-BG" w:eastAsia="bg-BG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-93980</wp:posOffset>
              </wp:positionH>
              <wp:positionV relativeFrom="paragraph">
                <wp:posOffset>-271145</wp:posOffset>
              </wp:positionV>
              <wp:extent cx="6574790" cy="0"/>
              <wp:effectExtent l="10795" t="5080" r="5715" b="13970"/>
              <wp:wrapNone/>
              <wp:docPr id="5" name="AutoShape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57479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5A5A5A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D050151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8" o:spid="_x0000_s1026" type="#_x0000_t32" style="position:absolute;margin-left:-7.4pt;margin-top:-21.35pt;width:517.7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" strokecolor="#5a5a5a"/>
          </w:pict>
        </mc:Fallback>
      </mc:AlternateContent>
    </w:r>
    <w:r w:rsidR="00EB59AC" w:rsidRPr="00D7738A">
      <w:rPr>
        <w:rFonts w:ascii="Times New Roman" w:hAnsi="Times New Roman"/>
        <w:color w:val="404040"/>
      </w:rPr>
      <w:t xml:space="preserve">4000, </w:t>
    </w:r>
    <w:proofErr w:type="spellStart"/>
    <w:r w:rsidR="00EB59AC" w:rsidRPr="00D7738A">
      <w:rPr>
        <w:rFonts w:ascii="Times New Roman" w:hAnsi="Times New Roman"/>
        <w:color w:val="404040"/>
      </w:rPr>
      <w:t>Пловдив</w:t>
    </w:r>
    <w:proofErr w:type="spellEnd"/>
    <w:r w:rsidR="00EB59AC" w:rsidRPr="00D7738A">
      <w:rPr>
        <w:rFonts w:ascii="Times New Roman" w:hAnsi="Times New Roman"/>
        <w:color w:val="404040"/>
      </w:rPr>
      <w:t xml:space="preserve">, </w:t>
    </w:r>
    <w:proofErr w:type="spellStart"/>
    <w:r w:rsidR="00EB59AC" w:rsidRPr="00D7738A">
      <w:rPr>
        <w:rFonts w:ascii="Times New Roman" w:hAnsi="Times New Roman"/>
        <w:color w:val="404040"/>
      </w:rPr>
      <w:t>ул</w:t>
    </w:r>
    <w:proofErr w:type="spellEnd"/>
    <w:r w:rsidR="00EB59AC" w:rsidRPr="00D7738A">
      <w:rPr>
        <w:rFonts w:ascii="Times New Roman" w:hAnsi="Times New Roman"/>
        <w:color w:val="404040"/>
      </w:rPr>
      <w:t>.”</w:t>
    </w:r>
    <w:proofErr w:type="spellStart"/>
    <w:r w:rsidR="00EB59AC" w:rsidRPr="00D7738A">
      <w:rPr>
        <w:rFonts w:ascii="Times New Roman" w:hAnsi="Times New Roman"/>
        <w:color w:val="404040"/>
      </w:rPr>
      <w:t>Янко</w:t>
    </w:r>
    <w:proofErr w:type="spellEnd"/>
    <w:r w:rsidR="00EB59AC" w:rsidRPr="00D7738A">
      <w:rPr>
        <w:rFonts w:ascii="Times New Roman" w:hAnsi="Times New Roman"/>
        <w:color w:val="404040"/>
      </w:rPr>
      <w:t xml:space="preserve"> </w:t>
    </w:r>
    <w:proofErr w:type="spellStart"/>
    <w:r w:rsidR="00EB59AC" w:rsidRPr="00D7738A">
      <w:rPr>
        <w:rFonts w:ascii="Times New Roman" w:hAnsi="Times New Roman"/>
        <w:color w:val="404040"/>
      </w:rPr>
      <w:t>Сакъзов</w:t>
    </w:r>
    <w:proofErr w:type="spellEnd"/>
    <w:r w:rsidR="00EB59AC" w:rsidRPr="00D7738A">
      <w:rPr>
        <w:rFonts w:ascii="Times New Roman" w:hAnsi="Times New Roman"/>
        <w:color w:val="404040"/>
      </w:rPr>
      <w:t xml:space="preserve">” 35  </w:t>
    </w:r>
    <w:proofErr w:type="spellStart"/>
    <w:r w:rsidR="00EB59AC" w:rsidRPr="00D7738A">
      <w:rPr>
        <w:rFonts w:ascii="Times New Roman" w:hAnsi="Times New Roman"/>
        <w:color w:val="404040"/>
      </w:rPr>
      <w:t>Тел</w:t>
    </w:r>
    <w:proofErr w:type="spellEnd"/>
    <w:r w:rsidR="00EB59AC" w:rsidRPr="00D7738A">
      <w:rPr>
        <w:rFonts w:ascii="Times New Roman" w:hAnsi="Times New Roman"/>
        <w:color w:val="404040"/>
      </w:rPr>
      <w:t>: (+359</w:t>
    </w:r>
    <w:r w:rsidR="00B2302F">
      <w:rPr>
        <w:rFonts w:ascii="Times New Roman" w:hAnsi="Times New Roman"/>
        <w:color w:val="404040"/>
      </w:rPr>
      <w:t>) 0</w:t>
    </w:r>
    <w:r w:rsidR="00EB59AC" w:rsidRPr="00D7738A">
      <w:rPr>
        <w:rFonts w:ascii="Times New Roman" w:hAnsi="Times New Roman"/>
        <w:color w:val="404040"/>
      </w:rPr>
      <w:t>32</w:t>
    </w:r>
    <w:r w:rsidR="00B2302F">
      <w:rPr>
        <w:rFonts w:ascii="Times New Roman" w:hAnsi="Times New Roman"/>
        <w:color w:val="404040"/>
      </w:rPr>
      <w:t> </w:t>
    </w:r>
    <w:r w:rsidR="00EB59AC" w:rsidRPr="00D7738A">
      <w:rPr>
        <w:rFonts w:ascii="Times New Roman" w:hAnsi="Times New Roman"/>
        <w:color w:val="404040"/>
      </w:rPr>
      <w:t>604</w:t>
    </w:r>
    <w:r w:rsidR="00B2302F">
      <w:rPr>
        <w:rFonts w:ascii="Times New Roman" w:hAnsi="Times New Roman"/>
        <w:color w:val="404040"/>
      </w:rPr>
      <w:t xml:space="preserve"> </w:t>
    </w:r>
    <w:r w:rsidR="00EB59AC" w:rsidRPr="00D7738A">
      <w:rPr>
        <w:rFonts w:ascii="Times New Roman" w:hAnsi="Times New Roman"/>
        <w:color w:val="404040"/>
      </w:rPr>
      <w:t>720</w:t>
    </w:r>
    <w:r w:rsidR="00EB59AC" w:rsidRPr="00D7738A">
      <w:rPr>
        <w:rFonts w:ascii="Times New Roman" w:hAnsi="Times New Roman"/>
        <w:color w:val="404040"/>
      </w:rPr>
      <w:br/>
    </w:r>
    <w:proofErr w:type="spellStart"/>
    <w:r w:rsidR="00EB59AC" w:rsidRPr="00D7738A">
      <w:rPr>
        <w:rFonts w:ascii="Times New Roman" w:hAnsi="Times New Roman"/>
        <w:color w:val="404040"/>
      </w:rPr>
      <w:t>Факс</w:t>
    </w:r>
    <w:proofErr w:type="spellEnd"/>
    <w:r w:rsidR="00EB59AC" w:rsidRPr="00D7738A">
      <w:rPr>
        <w:rFonts w:ascii="Times New Roman" w:hAnsi="Times New Roman"/>
        <w:color w:val="404040"/>
      </w:rPr>
      <w:t>: (+359</w:t>
    </w:r>
    <w:r w:rsidR="00B2302F">
      <w:rPr>
        <w:rFonts w:ascii="Times New Roman" w:hAnsi="Times New Roman"/>
        <w:color w:val="404040"/>
      </w:rPr>
      <w:t>) 032</w:t>
    </w:r>
    <w:r w:rsidR="00EB59AC" w:rsidRPr="00D7738A">
      <w:rPr>
        <w:rFonts w:ascii="Times New Roman" w:hAnsi="Times New Roman"/>
        <w:color w:val="404040"/>
      </w:rPr>
      <w:t xml:space="preserve"> 604721, www.earbd.bg; e-mail:</w:t>
    </w:r>
    <w:r w:rsidR="00E172E3">
      <w:rPr>
        <w:rFonts w:ascii="Times New Roman" w:hAnsi="Times New Roman"/>
        <w:color w:val="404040"/>
      </w:rPr>
      <w:t xml:space="preserve"> </w:t>
    </w:r>
    <w:r w:rsidR="00EB59AC" w:rsidRPr="00D7738A">
      <w:rPr>
        <w:rFonts w:ascii="Times New Roman" w:hAnsi="Times New Roman"/>
        <w:color w:val="404040"/>
      </w:rPr>
      <w:t>bd_plovdiv@abv.bg</w:t>
    </w:r>
  </w:p>
  <w:p w:rsidR="00FA374C" w:rsidRPr="00EB59AC" w:rsidRDefault="00EB59AC" w:rsidP="00EB59AC">
    <w:pPr>
      <w:spacing w:after="60"/>
      <w:ind w:left="0" w:right="-1"/>
      <w:jc w:val="center"/>
      <w:rPr>
        <w:rFonts w:ascii="Times New Roman" w:hAnsi="Times New Roman"/>
        <w:bCs/>
      </w:rPr>
    </w:pPr>
    <w:r w:rsidRPr="00D7738A">
      <w:rPr>
        <w:rFonts w:ascii="Times New Roman" w:hAnsi="Times New Roman"/>
        <w:bCs/>
        <w:color w:val="404040"/>
        <w:lang w:val="bg-BG"/>
      </w:rPr>
      <w:t xml:space="preserve">стр. </w:t>
    </w:r>
    <w:r w:rsidRPr="00D7738A">
      <w:rPr>
        <w:rFonts w:ascii="Times New Roman" w:hAnsi="Times New Roman"/>
        <w:bCs/>
        <w:color w:val="404040"/>
      </w:rPr>
      <w:fldChar w:fldCharType="begin"/>
    </w:r>
    <w:r w:rsidRPr="00D7738A">
      <w:rPr>
        <w:rFonts w:ascii="Times New Roman" w:hAnsi="Times New Roman"/>
        <w:bCs/>
        <w:color w:val="404040"/>
      </w:rPr>
      <w:instrText xml:space="preserve"> PAGE  \* Arabic  \* MERGEFORMAT </w:instrText>
    </w:r>
    <w:r w:rsidRPr="00D7738A">
      <w:rPr>
        <w:rFonts w:ascii="Times New Roman" w:hAnsi="Times New Roman"/>
        <w:bCs/>
        <w:color w:val="404040"/>
      </w:rPr>
      <w:fldChar w:fldCharType="separate"/>
    </w:r>
    <w:r w:rsidR="003F7826">
      <w:rPr>
        <w:rFonts w:ascii="Times New Roman" w:hAnsi="Times New Roman"/>
        <w:bCs/>
        <w:noProof/>
        <w:color w:val="404040"/>
      </w:rPr>
      <w:t>2</w:t>
    </w:r>
    <w:r w:rsidRPr="00D7738A">
      <w:rPr>
        <w:rFonts w:ascii="Times New Roman" w:hAnsi="Times New Roman"/>
        <w:bCs/>
        <w:color w:val="404040"/>
      </w:rPr>
      <w:fldChar w:fldCharType="end"/>
    </w:r>
    <w:r w:rsidRPr="00D7738A">
      <w:rPr>
        <w:rFonts w:ascii="Times New Roman" w:hAnsi="Times New Roman"/>
        <w:color w:val="404040"/>
      </w:rPr>
      <w:t xml:space="preserve"> </w:t>
    </w:r>
    <w:proofErr w:type="spellStart"/>
    <w:r w:rsidRPr="00D7738A">
      <w:rPr>
        <w:rFonts w:ascii="Times New Roman" w:hAnsi="Times New Roman"/>
        <w:color w:val="404040"/>
      </w:rPr>
      <w:t>от</w:t>
    </w:r>
    <w:proofErr w:type="spellEnd"/>
    <w:r w:rsidRPr="00D7738A">
      <w:rPr>
        <w:rFonts w:ascii="Times New Roman" w:hAnsi="Times New Roman"/>
        <w:color w:val="404040"/>
      </w:rPr>
      <w:t xml:space="preserve"> </w:t>
    </w:r>
    <w:r w:rsidRPr="00D7738A">
      <w:rPr>
        <w:rFonts w:ascii="Times New Roman" w:hAnsi="Times New Roman"/>
        <w:bCs/>
        <w:color w:val="404040"/>
      </w:rPr>
      <w:fldChar w:fldCharType="begin"/>
    </w:r>
    <w:r w:rsidRPr="00D7738A">
      <w:rPr>
        <w:rFonts w:ascii="Times New Roman" w:hAnsi="Times New Roman"/>
        <w:bCs/>
        <w:color w:val="404040"/>
      </w:rPr>
      <w:instrText xml:space="preserve"> NUMPAGES  \* Arabic  \* MERGEFORMAT </w:instrText>
    </w:r>
    <w:r w:rsidRPr="00D7738A">
      <w:rPr>
        <w:rFonts w:ascii="Times New Roman" w:hAnsi="Times New Roman"/>
        <w:bCs/>
        <w:color w:val="404040"/>
      </w:rPr>
      <w:fldChar w:fldCharType="separate"/>
    </w:r>
    <w:r w:rsidR="003F7826">
      <w:rPr>
        <w:rFonts w:ascii="Times New Roman" w:hAnsi="Times New Roman"/>
        <w:bCs/>
        <w:noProof/>
        <w:color w:val="404040"/>
      </w:rPr>
      <w:t>2</w:t>
    </w:r>
    <w:r w:rsidRPr="00D7738A">
      <w:rPr>
        <w:rFonts w:ascii="Times New Roman" w:hAnsi="Times New Roman"/>
        <w:bCs/>
        <w:color w:val="404040"/>
      </w:rPr>
      <w:fldChar w:fldCharType="end"/>
    </w:r>
    <w:r w:rsidR="00970A1D" w:rsidRPr="00EB59AC">
      <w:rPr>
        <w:noProof/>
        <w:lang w:val="bg-BG" w:eastAsia="bg-BG"/>
      </w:rPr>
      <w:drawing>
        <wp:anchor distT="0" distB="0" distL="114300" distR="114300" simplePos="0" relativeHeight="251656192" behindDoc="0" locked="0" layoutInCell="1" allowOverlap="1">
          <wp:simplePos x="0" y="0"/>
          <wp:positionH relativeFrom="margin">
            <wp:posOffset>3810</wp:posOffset>
          </wp:positionH>
          <wp:positionV relativeFrom="page">
            <wp:posOffset>9779000</wp:posOffset>
          </wp:positionV>
          <wp:extent cx="683895" cy="683895"/>
          <wp:effectExtent l="0" t="0" r="0" b="0"/>
          <wp:wrapNone/>
          <wp:docPr id="18" name="Picture 18" descr="http://earbd.org/files/Image/Start/Who%20we%20are/Logo%20i%20snimki/1000%20Logo%20BD%20IB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7" descr="http://earbd.org/files/Image/Start/Who%20we%20are/Logo%20i%20snimki/1000%20Logo%20BD%20IBR.jpg"/>
                  <pic:cNvPicPr>
                    <a:picLocks noChangeAspect="1" noChangeArrowheads="1"/>
                  </pic:cNvPicPr>
                </pic:nvPicPr>
                <pic:blipFill>
                  <a:blip r:embed="rId2" r:link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3895" cy="683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0F4D" w:rsidRDefault="00970A1D" w:rsidP="00EB59AC">
    <w:pPr>
      <w:ind w:left="1276" w:right="2409"/>
      <w:jc w:val="center"/>
      <w:rPr>
        <w:rFonts w:ascii="Times New Roman" w:hAnsi="Times New Roman"/>
      </w:rPr>
    </w:pPr>
    <w:r>
      <w:rPr>
        <w:noProof/>
        <w:lang w:val="bg-BG" w:eastAsia="bg-BG"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page">
            <wp:posOffset>5679440</wp:posOffset>
          </wp:positionH>
          <wp:positionV relativeFrom="page">
            <wp:posOffset>9769475</wp:posOffset>
          </wp:positionV>
          <wp:extent cx="1692275" cy="734060"/>
          <wp:effectExtent l="0" t="0" r="0" b="0"/>
          <wp:wrapNone/>
          <wp:docPr id="20" name="Picture 20" descr="SOCOTEC LOGO - (Full Colour)_MOSV_20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0" descr="SOCOTEC LOGO - (Full Colour)_MOSV_201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92275" cy="7340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/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-93980</wp:posOffset>
              </wp:positionH>
              <wp:positionV relativeFrom="paragraph">
                <wp:posOffset>-319405</wp:posOffset>
              </wp:positionV>
              <wp:extent cx="6574790" cy="0"/>
              <wp:effectExtent l="10795" t="13970" r="5715" b="5080"/>
              <wp:wrapNone/>
              <wp:docPr id="1" name="AutoShape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57479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5BE2682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5" o:spid="_x0000_s1026" type="#_x0000_t32" style="position:absolute;margin-left:-7.4pt;margin-top:-25.15pt;width:517.7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"/>
          </w:pict>
        </mc:Fallback>
      </mc:AlternateContent>
    </w:r>
    <w:r w:rsidR="004A0F4D" w:rsidRPr="004A0F4D">
      <w:rPr>
        <w:rFonts w:ascii="Times New Roman" w:hAnsi="Times New Roman"/>
      </w:rPr>
      <w:t xml:space="preserve">4000, </w:t>
    </w:r>
    <w:proofErr w:type="spellStart"/>
    <w:r w:rsidR="004A0F4D" w:rsidRPr="004A0F4D">
      <w:rPr>
        <w:rFonts w:ascii="Times New Roman" w:hAnsi="Times New Roman"/>
      </w:rPr>
      <w:t>Пловдив</w:t>
    </w:r>
    <w:proofErr w:type="spellEnd"/>
    <w:r w:rsidR="004A0F4D" w:rsidRPr="004A0F4D">
      <w:rPr>
        <w:rFonts w:ascii="Times New Roman" w:hAnsi="Times New Roman"/>
      </w:rPr>
      <w:t xml:space="preserve">, </w:t>
    </w:r>
    <w:proofErr w:type="spellStart"/>
    <w:r w:rsidR="004A0F4D" w:rsidRPr="004A0F4D">
      <w:rPr>
        <w:rFonts w:ascii="Times New Roman" w:hAnsi="Times New Roman"/>
      </w:rPr>
      <w:t>ул</w:t>
    </w:r>
    <w:proofErr w:type="spellEnd"/>
    <w:r w:rsidR="004A0F4D" w:rsidRPr="004A0F4D">
      <w:rPr>
        <w:rFonts w:ascii="Times New Roman" w:hAnsi="Times New Roman"/>
      </w:rPr>
      <w:t>.”</w:t>
    </w:r>
    <w:proofErr w:type="spellStart"/>
    <w:r w:rsidR="004A0F4D" w:rsidRPr="004A0F4D">
      <w:rPr>
        <w:rFonts w:ascii="Times New Roman" w:hAnsi="Times New Roman"/>
      </w:rPr>
      <w:t>Янко</w:t>
    </w:r>
    <w:proofErr w:type="spellEnd"/>
    <w:r w:rsidR="004A0F4D" w:rsidRPr="004A0F4D">
      <w:rPr>
        <w:rFonts w:ascii="Times New Roman" w:hAnsi="Times New Roman"/>
      </w:rPr>
      <w:t xml:space="preserve"> </w:t>
    </w:r>
    <w:proofErr w:type="spellStart"/>
    <w:r w:rsidR="004A0F4D" w:rsidRPr="004A0F4D">
      <w:rPr>
        <w:rFonts w:ascii="Times New Roman" w:hAnsi="Times New Roman"/>
      </w:rPr>
      <w:t>Сакъзов</w:t>
    </w:r>
    <w:proofErr w:type="spellEnd"/>
    <w:r w:rsidR="004A0F4D" w:rsidRPr="004A0F4D">
      <w:rPr>
        <w:rFonts w:ascii="Times New Roman" w:hAnsi="Times New Roman"/>
      </w:rPr>
      <w:t xml:space="preserve">” 35 </w:t>
    </w:r>
    <w:r w:rsidR="004A0F4D">
      <w:rPr>
        <w:rFonts w:ascii="Times New Roman" w:hAnsi="Times New Roman"/>
      </w:rPr>
      <w:t xml:space="preserve"> </w:t>
    </w:r>
    <w:proofErr w:type="spellStart"/>
    <w:r w:rsidR="004A0F4D" w:rsidRPr="004A0F4D">
      <w:rPr>
        <w:rFonts w:ascii="Times New Roman" w:hAnsi="Times New Roman"/>
      </w:rPr>
      <w:t>Тел</w:t>
    </w:r>
    <w:proofErr w:type="spellEnd"/>
    <w:r w:rsidR="004A0F4D" w:rsidRPr="004A0F4D">
      <w:rPr>
        <w:rFonts w:ascii="Times New Roman" w:hAnsi="Times New Roman"/>
      </w:rPr>
      <w:t>: (+359</w:t>
    </w:r>
    <w:r w:rsidR="00FD2700">
      <w:rPr>
        <w:rFonts w:ascii="Times New Roman" w:hAnsi="Times New Roman"/>
      </w:rPr>
      <w:t>) 0</w:t>
    </w:r>
    <w:r w:rsidR="004A0F4D" w:rsidRPr="004A0F4D">
      <w:rPr>
        <w:rFonts w:ascii="Times New Roman" w:hAnsi="Times New Roman"/>
      </w:rPr>
      <w:t>32</w:t>
    </w:r>
    <w:r w:rsidR="00FD2700">
      <w:rPr>
        <w:rFonts w:ascii="Times New Roman" w:hAnsi="Times New Roman"/>
      </w:rPr>
      <w:t> </w:t>
    </w:r>
    <w:r w:rsidR="004A0F4D" w:rsidRPr="004A0F4D">
      <w:rPr>
        <w:rFonts w:ascii="Times New Roman" w:hAnsi="Times New Roman"/>
      </w:rPr>
      <w:t>604</w:t>
    </w:r>
    <w:r w:rsidR="00FD2700">
      <w:rPr>
        <w:rFonts w:ascii="Times New Roman" w:hAnsi="Times New Roman"/>
      </w:rPr>
      <w:t xml:space="preserve"> </w:t>
    </w:r>
    <w:r w:rsidR="004A0F4D" w:rsidRPr="004A0F4D">
      <w:rPr>
        <w:rFonts w:ascii="Times New Roman" w:hAnsi="Times New Roman"/>
      </w:rPr>
      <w:t>720</w:t>
    </w:r>
    <w:r w:rsidR="004A0F4D">
      <w:rPr>
        <w:rFonts w:ascii="Times New Roman" w:hAnsi="Times New Roman"/>
      </w:rPr>
      <w:br/>
    </w:r>
    <w:proofErr w:type="spellStart"/>
    <w:r w:rsidR="004A0F4D" w:rsidRPr="004A0F4D">
      <w:rPr>
        <w:rFonts w:ascii="Times New Roman" w:hAnsi="Times New Roman"/>
      </w:rPr>
      <w:t>Факс</w:t>
    </w:r>
    <w:proofErr w:type="spellEnd"/>
    <w:r w:rsidR="004A0F4D" w:rsidRPr="004A0F4D">
      <w:rPr>
        <w:rFonts w:ascii="Times New Roman" w:hAnsi="Times New Roman"/>
      </w:rPr>
      <w:t>: (+359</w:t>
    </w:r>
    <w:r w:rsidR="00FD2700">
      <w:rPr>
        <w:rFonts w:ascii="Times New Roman" w:hAnsi="Times New Roman"/>
      </w:rPr>
      <w:t>) 032 </w:t>
    </w:r>
    <w:r w:rsidR="004A0F4D" w:rsidRPr="004A0F4D">
      <w:rPr>
        <w:rFonts w:ascii="Times New Roman" w:hAnsi="Times New Roman"/>
      </w:rPr>
      <w:t>604</w:t>
    </w:r>
    <w:r w:rsidR="00FD2700">
      <w:rPr>
        <w:rFonts w:ascii="Times New Roman" w:hAnsi="Times New Roman"/>
      </w:rPr>
      <w:t xml:space="preserve"> </w:t>
    </w:r>
    <w:r w:rsidR="004A0F4D" w:rsidRPr="004A0F4D">
      <w:rPr>
        <w:rFonts w:ascii="Times New Roman" w:hAnsi="Times New Roman"/>
      </w:rPr>
      <w:t>721, www.earbd.bg; e-mail:</w:t>
    </w:r>
    <w:r w:rsidR="00E172E3">
      <w:rPr>
        <w:rFonts w:ascii="Times New Roman" w:hAnsi="Times New Roman"/>
      </w:rPr>
      <w:t xml:space="preserve"> </w:t>
    </w:r>
    <w:r w:rsidR="004A0F4D" w:rsidRPr="004A0F4D">
      <w:rPr>
        <w:rFonts w:ascii="Times New Roman" w:hAnsi="Times New Roman"/>
      </w:rPr>
      <w:t>bd_plovdiv@abv.bg</w:t>
    </w:r>
  </w:p>
  <w:p w:rsidR="00664A74" w:rsidRPr="004A0F4D" w:rsidRDefault="00970A1D" w:rsidP="00EB59AC">
    <w:pPr>
      <w:ind w:left="1276" w:right="2409"/>
      <w:jc w:val="center"/>
    </w:pPr>
    <w:r w:rsidRPr="004A0F4D">
      <w:rPr>
        <w:noProof/>
        <w:lang w:val="bg-BG" w:eastAsia="bg-BG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3810</wp:posOffset>
          </wp:positionH>
          <wp:positionV relativeFrom="page">
            <wp:posOffset>9779000</wp:posOffset>
          </wp:positionV>
          <wp:extent cx="683895" cy="683895"/>
          <wp:effectExtent l="0" t="0" r="0" b="0"/>
          <wp:wrapNone/>
          <wp:docPr id="21" name="Picture 21" descr="http://earbd.org/files/Image/Start/Who%20we%20are/Logo%20i%20snimki/1000%20Logo%20BD%20IB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http://earbd.org/files/Image/Start/Who%20we%20are/Logo%20i%20snimki/1000%20Logo%20BD%20IBR.jpg"/>
                  <pic:cNvPicPr>
                    <a:picLocks noChangeAspect="1" noChangeArrowheads="1"/>
                  </pic:cNvPicPr>
                </pic:nvPicPr>
                <pic:blipFill>
                  <a:blip r:embed="rId2" r:link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3895" cy="683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6438" w:rsidRDefault="00B96438">
      <w:r>
        <w:separator/>
      </w:r>
    </w:p>
  </w:footnote>
  <w:footnote w:type="continuationSeparator" w:id="0">
    <w:p w:rsidR="00B96438" w:rsidRDefault="00B964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72E3" w:rsidRDefault="00E172E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72E3" w:rsidRDefault="00E172E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374C" w:rsidRPr="00351EB9" w:rsidRDefault="00970A1D" w:rsidP="00CC10CE">
    <w:pPr>
      <w:pStyle w:val="Heading2"/>
      <w:ind w:right="-567"/>
      <w:jc w:val="center"/>
      <w:rPr>
        <w:rStyle w:val="Emphasis"/>
        <w:rFonts w:ascii="Arial" w:hAnsi="Arial" w:cs="Arial"/>
        <w:sz w:val="2"/>
        <w:szCs w:val="2"/>
      </w:rPr>
    </w:pPr>
    <w:r>
      <w:rPr>
        <w:noProof/>
        <w:lang w:eastAsia="bg-BG"/>
      </w:rPr>
      <w:drawing>
        <wp:anchor distT="0" distB="0" distL="114300" distR="114300" simplePos="0" relativeHeight="251654144" behindDoc="0" locked="0" layoutInCell="1" allowOverlap="1">
          <wp:simplePos x="0" y="0"/>
          <wp:positionH relativeFrom="column">
            <wp:posOffset>-93980</wp:posOffset>
          </wp:positionH>
          <wp:positionV relativeFrom="paragraph">
            <wp:posOffset>48895</wp:posOffset>
          </wp:positionV>
          <wp:extent cx="600710" cy="832485"/>
          <wp:effectExtent l="0" t="0" r="0" b="0"/>
          <wp:wrapSquare wrapText="bothSides"/>
          <wp:docPr id="19" name="Picture 19" descr="lav4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 descr="lav4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710" cy="8324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317F8">
      <w:rPr>
        <w:rStyle w:val="Emphasis"/>
        <w:rFonts w:ascii="Arial" w:hAnsi="Arial" w:cs="Arial"/>
        <w:noProof/>
        <w:sz w:val="2"/>
        <w:szCs w:val="2"/>
        <w:lang w:eastAsia="bg-BG"/>
      </w:rPr>
      <mc:AlternateContent>
        <mc:Choice Requires="wps">
          <w:drawing>
            <wp:anchor distT="0" distB="0" distL="114300" distR="114300" simplePos="0" relativeHeight="251653120" behindDoc="0" locked="0" layoutInCell="0" allowOverlap="1">
              <wp:simplePos x="0" y="0"/>
              <wp:positionH relativeFrom="page">
                <wp:posOffset>6910705</wp:posOffset>
              </wp:positionH>
              <wp:positionV relativeFrom="page">
                <wp:posOffset>2251710</wp:posOffset>
              </wp:positionV>
              <wp:extent cx="484505" cy="1424940"/>
              <wp:effectExtent l="0" t="3810" r="1905" b="2540"/>
              <wp:wrapNone/>
              <wp:docPr id="4" name="Rectangle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84505" cy="14249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A374C" w:rsidRDefault="00FA374C" w:rsidP="00FA374C">
                          <w:pPr>
                            <w:pBdr>
                              <w:top w:val="single" w:sz="4" w:space="1" w:color="D8D8D8"/>
                            </w:pBdr>
                          </w:pPr>
                          <w:r>
                            <w:t xml:space="preserve">Page | </w:t>
                          </w:r>
                          <w:r>
                            <w:fldChar w:fldCharType="begin"/>
                          </w:r>
                          <w:r>
                            <w:instrText xml:space="preserve"> PAGE   \* MERGEFORMAT </w:instrText>
                          </w:r>
                          <w:r>
                            <w:fldChar w:fldCharType="separate"/>
                          </w:r>
                          <w:r w:rsidR="003F7826">
                            <w:rPr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45720" rIns="0" bIns="45720" anchor="t" anchorCtr="0" upright="1">
                      <a:spAutoFit/>
                    </wps:bodyPr>
                  </wps:wsp>
                </a:graphicData>
              </a:graphic>
              <wp14:sizeRelH relativeFrom="rightMargin">
                <wp14:pctWidth>90000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3" o:spid="_x0000_s1026" style="position:absolute;left:0;text-align:left;margin-left:544.15pt;margin-top:177.3pt;width:38.15pt;height:112.2pt;z-index:251653120;visibility:visible;mso-wrap-style:square;mso-width-percent:90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900;mso-height-percent:0;mso-width-relative:righ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" o:allowincell="f" stroked="f">
              <v:textbox style="mso-fit-shape-to-text:t" inset="0,,0">
                <w:txbxContent>
                  <w:p w:rsidR="00FA374C" w:rsidRDefault="00FA374C" w:rsidP="00FA374C">
                    <w:pPr>
                      <w:pBdr>
                        <w:top w:val="single" w:sz="4" w:space="1" w:color="D8D8D8"/>
                      </w:pBdr>
                    </w:pPr>
                    <w:r>
                      <w:t xml:space="preserve">Page | </w:t>
                    </w:r>
                    <w:r>
                      <w:fldChar w:fldCharType="begin"/>
                    </w:r>
                    <w:r>
                      <w:instrText xml:space="preserve"> PAGE   \* MERGEFORMAT </w:instrText>
                    </w:r>
                    <w:r>
                      <w:fldChar w:fldCharType="separate"/>
                    </w:r>
                    <w:r w:rsidR="003F7826">
                      <w:rPr>
                        <w:noProof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  <w:p w:rsidR="00234590" w:rsidRDefault="00970A1D" w:rsidP="00234590">
    <w:pPr>
      <w:pStyle w:val="Heading2"/>
      <w:jc w:val="center"/>
      <w:rPr>
        <w:rStyle w:val="Emphasis"/>
        <w:rFonts w:ascii="Arial" w:hAnsi="Arial" w:cs="Arial"/>
        <w:sz w:val="2"/>
        <w:szCs w:val="2"/>
      </w:rPr>
    </w:pPr>
    <w:r>
      <w:rPr>
        <w:noProof/>
        <w:u w:val="none"/>
        <w:lang w:eastAsia="bg-BG"/>
      </w:rPr>
      <mc:AlternateContent>
        <mc:Choice Requires="wps">
          <w:drawing>
            <wp:anchor distT="0" distB="0" distL="114300" distR="114300" simplePos="0" relativeHeight="251657216" behindDoc="0" locked="0" layoutInCell="0" allowOverlap="1">
              <wp:simplePos x="0" y="0"/>
              <wp:positionH relativeFrom="page">
                <wp:posOffset>6910705</wp:posOffset>
              </wp:positionH>
              <wp:positionV relativeFrom="page">
                <wp:posOffset>2251710</wp:posOffset>
              </wp:positionV>
              <wp:extent cx="483235" cy="1424940"/>
              <wp:effectExtent l="0" t="3810" r="3175" b="0"/>
              <wp:wrapNone/>
              <wp:docPr id="3" name="Rectangle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83235" cy="14249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34590" w:rsidRDefault="00234590" w:rsidP="00234590">
                          <w:pPr>
                            <w:pBdr>
                              <w:top w:val="single" w:sz="4" w:space="1" w:color="D8D8D8"/>
                            </w:pBdr>
                          </w:pPr>
                          <w:r>
                            <w:t xml:space="preserve">Page | </w:t>
                          </w:r>
                          <w:r>
                            <w:fldChar w:fldCharType="begin"/>
                          </w:r>
                          <w:r>
                            <w:instrText xml:space="preserve"> PAGE   \* MERGEFORMAT </w:instrText>
                          </w:r>
                          <w:r>
                            <w:fldChar w:fldCharType="separate"/>
                          </w:r>
                          <w:r w:rsidR="003F7826">
                            <w:rPr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45720" rIns="0" bIns="45720" anchor="t" anchorCtr="0" upright="1">
                      <a:spAutoFit/>
                    </wps:bodyPr>
                  </wps:wsp>
                </a:graphicData>
              </a:graphic>
              <wp14:sizeRelH relativeFrom="rightMargin">
                <wp14:pctWidth>90000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8" o:spid="_x0000_s1027" style="position:absolute;left:0;text-align:left;margin-left:544.15pt;margin-top:177.3pt;width:38.05pt;height:112.2pt;z-index:251657216;visibility:visible;mso-wrap-style:square;mso-width-percent:90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900;mso-height-percent:0;mso-width-relative:righ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" o:allowincell="f" stroked="f">
              <v:textbox style="mso-fit-shape-to-text:t" inset="0,,0">
                <w:txbxContent>
                  <w:p w:rsidR="00234590" w:rsidRDefault="00234590" w:rsidP="00234590">
                    <w:pPr>
                      <w:pBdr>
                        <w:top w:val="single" w:sz="4" w:space="1" w:color="D8D8D8"/>
                      </w:pBdr>
                    </w:pPr>
                    <w:r>
                      <w:t xml:space="preserve">Page | </w:t>
                    </w:r>
                    <w:r>
                      <w:fldChar w:fldCharType="begin"/>
                    </w:r>
                    <w:r>
                      <w:instrText xml:space="preserve"> PAGE   \* MERGEFORMAT </w:instrText>
                    </w:r>
                    <w:r>
                      <w:fldChar w:fldCharType="separate"/>
                    </w:r>
                    <w:r w:rsidR="003F7826">
                      <w:rPr>
                        <w:noProof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  <w:p w:rsidR="00234590" w:rsidRDefault="00970A1D" w:rsidP="004A0F4D">
    <w:pPr>
      <w:pStyle w:val="Heading1"/>
      <w:framePr w:w="0" w:h="0" w:wrap="auto" w:vAnchor="margin" w:hAnchor="text" w:xAlign="left" w:yAlign="inline"/>
      <w:ind w:left="1134" w:right="-425"/>
      <w:jc w:val="left"/>
      <w:rPr>
        <w:rFonts w:ascii="Times New Roman" w:hAnsi="Times New Roman"/>
        <w:spacing w:val="40"/>
        <w:sz w:val="32"/>
        <w:szCs w:val="32"/>
      </w:rPr>
    </w:pPr>
    <w:r>
      <w:rPr>
        <w:noProof/>
        <w:lang w:eastAsia="bg-BG"/>
      </w:rPr>
      <mc:AlternateContent>
        <mc:Choice Requires="wps">
          <w:drawing>
            <wp:anchor distT="0" distB="0" distL="114300" distR="114300" simplePos="0" relativeHeight="251655168" behindDoc="0" locked="0" layoutInCell="1" allowOverlap="1">
              <wp:simplePos x="0" y="0"/>
              <wp:positionH relativeFrom="column">
                <wp:posOffset>605155</wp:posOffset>
              </wp:positionH>
              <wp:positionV relativeFrom="paragraph">
                <wp:posOffset>19685</wp:posOffset>
              </wp:positionV>
              <wp:extent cx="0" cy="895985"/>
              <wp:effectExtent l="5080" t="10160" r="13970" b="8255"/>
              <wp:wrapNone/>
              <wp:docPr id="2" name="AutoShape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89598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B8156CB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7" o:spid="_x0000_s1026" type="#_x0000_t32" style="position:absolute;margin-left:47.65pt;margin-top:1.55pt;width:0;height:70.5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"/>
          </w:pict>
        </mc:Fallback>
      </mc:AlternateContent>
    </w:r>
    <w:r w:rsidR="00234590">
      <w:rPr>
        <w:rFonts w:ascii="Times New Roman" w:hAnsi="Times New Roman"/>
        <w:spacing w:val="40"/>
        <w:sz w:val="32"/>
        <w:szCs w:val="32"/>
      </w:rPr>
      <w:t>РЕПУБЛИКА БЪЛГАРИЯ</w:t>
    </w:r>
  </w:p>
  <w:p w:rsidR="00234590" w:rsidRDefault="00234590" w:rsidP="004A0F4D">
    <w:pPr>
      <w:ind w:left="1134" w:right="-425"/>
      <w:rPr>
        <w:lang w:val="bg-BG"/>
      </w:rPr>
    </w:pPr>
  </w:p>
  <w:p w:rsidR="00234590" w:rsidRDefault="00234590" w:rsidP="004A0F4D">
    <w:pPr>
      <w:pStyle w:val="Heading1"/>
      <w:keepNext w:val="0"/>
      <w:framePr w:w="0" w:h="0" w:wrap="auto" w:vAnchor="margin" w:hAnchor="text" w:xAlign="left" w:yAlign="inline"/>
      <w:spacing w:line="240" w:lineRule="auto"/>
      <w:ind w:left="1134" w:right="-425"/>
      <w:jc w:val="left"/>
      <w:rPr>
        <w:rFonts w:ascii="Times New Roman" w:hAnsi="Times New Roman"/>
        <w:spacing w:val="0"/>
        <w:sz w:val="28"/>
        <w:szCs w:val="28"/>
      </w:rPr>
    </w:pPr>
    <w:r>
      <w:rPr>
        <w:rFonts w:ascii="Times New Roman" w:hAnsi="Times New Roman"/>
        <w:spacing w:val="0"/>
        <w:sz w:val="28"/>
        <w:szCs w:val="28"/>
      </w:rPr>
      <w:t>МИНИСТЕРСТВО НА ОКОЛНАТА СРЕДА И ВОДИТЕ</w:t>
    </w:r>
  </w:p>
  <w:p w:rsidR="004A0F4D" w:rsidRPr="004A0F4D" w:rsidRDefault="004A0F4D" w:rsidP="004A0F4D">
    <w:pPr>
      <w:rPr>
        <w:lang w:val="bg-BG"/>
      </w:rPr>
    </w:pPr>
  </w:p>
  <w:p w:rsidR="00FA374C" w:rsidRPr="00234590" w:rsidRDefault="00234590" w:rsidP="004A0F4D">
    <w:pPr>
      <w:pStyle w:val="Heading1"/>
      <w:keepNext w:val="0"/>
      <w:framePr w:w="0" w:h="0" w:wrap="auto" w:vAnchor="margin" w:hAnchor="text" w:xAlign="left" w:yAlign="inline"/>
      <w:spacing w:line="240" w:lineRule="auto"/>
      <w:ind w:left="1134" w:right="-1"/>
      <w:jc w:val="left"/>
      <w:rPr>
        <w:rFonts w:ascii="Times New Roman" w:hAnsi="Times New Roman"/>
        <w:spacing w:val="0"/>
        <w:sz w:val="28"/>
        <w:szCs w:val="28"/>
        <w:lang w:val="en-US"/>
      </w:rPr>
    </w:pPr>
    <w:r>
      <w:rPr>
        <w:rFonts w:ascii="Times New Roman" w:hAnsi="Times New Roman"/>
        <w:spacing w:val="0"/>
        <w:sz w:val="28"/>
        <w:szCs w:val="28"/>
      </w:rPr>
      <w:t>БАСЕЙНОВА ДИРЕКЦИЯ „ИЗТОЧНОБЕЛОМОРСКИ РАЙОН”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DE2179"/>
    <w:multiLevelType w:val="hybridMultilevel"/>
    <w:tmpl w:val="A620C7D2"/>
    <w:lvl w:ilvl="0" w:tplc="0402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26C47419"/>
    <w:multiLevelType w:val="hybridMultilevel"/>
    <w:tmpl w:val="D83638B6"/>
    <w:lvl w:ilvl="0" w:tplc="04020001">
      <w:start w:val="1"/>
      <w:numFmt w:val="bullet"/>
      <w:lvlText w:val=""/>
      <w:lvlJc w:val="left"/>
      <w:pPr>
        <w:tabs>
          <w:tab w:val="num" w:pos="578"/>
        </w:tabs>
        <w:ind w:left="578" w:hanging="360"/>
      </w:pPr>
      <w:rPr>
        <w:rFonts w:ascii="Symbol" w:hAnsi="Symbol" w:hint="default"/>
      </w:rPr>
    </w:lvl>
    <w:lvl w:ilvl="1" w:tplc="21A293D8">
      <w:start w:val="3"/>
      <w:numFmt w:val="decimal"/>
      <w:lvlText w:val="%2."/>
      <w:lvlJc w:val="left"/>
      <w:pPr>
        <w:tabs>
          <w:tab w:val="num" w:pos="1298"/>
        </w:tabs>
        <w:ind w:left="1298" w:hanging="360"/>
      </w:pPr>
      <w:rPr>
        <w:rFonts w:hint="default"/>
        <w:b/>
      </w:rPr>
    </w:lvl>
    <w:lvl w:ilvl="2" w:tplc="04020005" w:tentative="1">
      <w:start w:val="1"/>
      <w:numFmt w:val="bullet"/>
      <w:lvlText w:val=""/>
      <w:lvlJc w:val="left"/>
      <w:pPr>
        <w:tabs>
          <w:tab w:val="num" w:pos="2018"/>
        </w:tabs>
        <w:ind w:left="201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738"/>
        </w:tabs>
        <w:ind w:left="273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458"/>
        </w:tabs>
        <w:ind w:left="345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178"/>
        </w:tabs>
        <w:ind w:left="417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4898"/>
        </w:tabs>
        <w:ind w:left="489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618"/>
        </w:tabs>
        <w:ind w:left="561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338"/>
        </w:tabs>
        <w:ind w:left="6338" w:hanging="360"/>
      </w:pPr>
      <w:rPr>
        <w:rFonts w:ascii="Wingdings" w:hAnsi="Wingdings" w:hint="default"/>
      </w:rPr>
    </w:lvl>
  </w:abstractNum>
  <w:abstractNum w:abstractNumId="2" w15:restartNumberingAfterBreak="0">
    <w:nsid w:val="5D734CF1"/>
    <w:multiLevelType w:val="hybridMultilevel"/>
    <w:tmpl w:val="0EF0510C"/>
    <w:lvl w:ilvl="0" w:tplc="0402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5DF83224"/>
    <w:multiLevelType w:val="hybridMultilevel"/>
    <w:tmpl w:val="A6DCB70E"/>
    <w:lvl w:ilvl="0" w:tplc="0402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637D"/>
    <w:rsid w:val="000134E0"/>
    <w:rsid w:val="00014B93"/>
    <w:rsid w:val="00022C45"/>
    <w:rsid w:val="00034614"/>
    <w:rsid w:val="000802F3"/>
    <w:rsid w:val="000A38FE"/>
    <w:rsid w:val="000E1A09"/>
    <w:rsid w:val="000E4DAA"/>
    <w:rsid w:val="000F0E93"/>
    <w:rsid w:val="000F7D1A"/>
    <w:rsid w:val="0010688A"/>
    <w:rsid w:val="00132366"/>
    <w:rsid w:val="001554DA"/>
    <w:rsid w:val="00195A19"/>
    <w:rsid w:val="001A0732"/>
    <w:rsid w:val="001A323D"/>
    <w:rsid w:val="001C2F0B"/>
    <w:rsid w:val="001C587A"/>
    <w:rsid w:val="0022420B"/>
    <w:rsid w:val="002247D0"/>
    <w:rsid w:val="00234590"/>
    <w:rsid w:val="0025091E"/>
    <w:rsid w:val="002811FB"/>
    <w:rsid w:val="002A7DE1"/>
    <w:rsid w:val="002B6258"/>
    <w:rsid w:val="002E3E7F"/>
    <w:rsid w:val="00336A00"/>
    <w:rsid w:val="00337082"/>
    <w:rsid w:val="003532A1"/>
    <w:rsid w:val="00370949"/>
    <w:rsid w:val="00383497"/>
    <w:rsid w:val="003D101B"/>
    <w:rsid w:val="003F7826"/>
    <w:rsid w:val="00401CB6"/>
    <w:rsid w:val="00403F75"/>
    <w:rsid w:val="00415546"/>
    <w:rsid w:val="00450F19"/>
    <w:rsid w:val="004827C3"/>
    <w:rsid w:val="00483179"/>
    <w:rsid w:val="00495BBF"/>
    <w:rsid w:val="004A0F4D"/>
    <w:rsid w:val="004A2D82"/>
    <w:rsid w:val="004A76FC"/>
    <w:rsid w:val="004D0D35"/>
    <w:rsid w:val="004E76BA"/>
    <w:rsid w:val="0051356D"/>
    <w:rsid w:val="005372B3"/>
    <w:rsid w:val="00550CFF"/>
    <w:rsid w:val="00551D9F"/>
    <w:rsid w:val="00565BE0"/>
    <w:rsid w:val="00573F69"/>
    <w:rsid w:val="005A155F"/>
    <w:rsid w:val="005A4976"/>
    <w:rsid w:val="005C37C3"/>
    <w:rsid w:val="005E23C7"/>
    <w:rsid w:val="00664A74"/>
    <w:rsid w:val="00671223"/>
    <w:rsid w:val="00676B83"/>
    <w:rsid w:val="006849ED"/>
    <w:rsid w:val="006A1683"/>
    <w:rsid w:val="006A6C0D"/>
    <w:rsid w:val="006C5FC9"/>
    <w:rsid w:val="00704451"/>
    <w:rsid w:val="00723088"/>
    <w:rsid w:val="00724BBB"/>
    <w:rsid w:val="00741AC8"/>
    <w:rsid w:val="007C72BB"/>
    <w:rsid w:val="007F0DBD"/>
    <w:rsid w:val="008008B3"/>
    <w:rsid w:val="008145DF"/>
    <w:rsid w:val="00841DF5"/>
    <w:rsid w:val="0085148B"/>
    <w:rsid w:val="00863E8C"/>
    <w:rsid w:val="00875671"/>
    <w:rsid w:val="00890879"/>
    <w:rsid w:val="008A0778"/>
    <w:rsid w:val="008A136C"/>
    <w:rsid w:val="008B1F81"/>
    <w:rsid w:val="008B24EF"/>
    <w:rsid w:val="008D23AC"/>
    <w:rsid w:val="008F668A"/>
    <w:rsid w:val="00950961"/>
    <w:rsid w:val="009524A1"/>
    <w:rsid w:val="00962D72"/>
    <w:rsid w:val="00970A1D"/>
    <w:rsid w:val="00977864"/>
    <w:rsid w:val="009908CB"/>
    <w:rsid w:val="009C4EAD"/>
    <w:rsid w:val="00A21003"/>
    <w:rsid w:val="00A7424D"/>
    <w:rsid w:val="00A83C91"/>
    <w:rsid w:val="00A960B3"/>
    <w:rsid w:val="00AD645C"/>
    <w:rsid w:val="00AD6503"/>
    <w:rsid w:val="00AE44B3"/>
    <w:rsid w:val="00AF7510"/>
    <w:rsid w:val="00B01A16"/>
    <w:rsid w:val="00B01C4C"/>
    <w:rsid w:val="00B132F3"/>
    <w:rsid w:val="00B2302F"/>
    <w:rsid w:val="00B25B0F"/>
    <w:rsid w:val="00B635FD"/>
    <w:rsid w:val="00B7053D"/>
    <w:rsid w:val="00B96438"/>
    <w:rsid w:val="00BB3D97"/>
    <w:rsid w:val="00BC574E"/>
    <w:rsid w:val="00BE2C5C"/>
    <w:rsid w:val="00C1350E"/>
    <w:rsid w:val="00C44BA2"/>
    <w:rsid w:val="00C5637D"/>
    <w:rsid w:val="00C672A7"/>
    <w:rsid w:val="00C7282A"/>
    <w:rsid w:val="00C94B72"/>
    <w:rsid w:val="00CA46C3"/>
    <w:rsid w:val="00CA5CEB"/>
    <w:rsid w:val="00CB6407"/>
    <w:rsid w:val="00CC10CE"/>
    <w:rsid w:val="00CC39AB"/>
    <w:rsid w:val="00CE1B78"/>
    <w:rsid w:val="00CE2B52"/>
    <w:rsid w:val="00CF1CD3"/>
    <w:rsid w:val="00D21161"/>
    <w:rsid w:val="00D43F30"/>
    <w:rsid w:val="00D50412"/>
    <w:rsid w:val="00D6574C"/>
    <w:rsid w:val="00D66A31"/>
    <w:rsid w:val="00D7738A"/>
    <w:rsid w:val="00DC0BE8"/>
    <w:rsid w:val="00DF3B4F"/>
    <w:rsid w:val="00E172E3"/>
    <w:rsid w:val="00E36B22"/>
    <w:rsid w:val="00E44602"/>
    <w:rsid w:val="00E53552"/>
    <w:rsid w:val="00E750E0"/>
    <w:rsid w:val="00E84C30"/>
    <w:rsid w:val="00E85B95"/>
    <w:rsid w:val="00E876A8"/>
    <w:rsid w:val="00E90CB1"/>
    <w:rsid w:val="00E95355"/>
    <w:rsid w:val="00EB59AC"/>
    <w:rsid w:val="00ED209A"/>
    <w:rsid w:val="00EE11F0"/>
    <w:rsid w:val="00EE437F"/>
    <w:rsid w:val="00EF53F8"/>
    <w:rsid w:val="00F325F9"/>
    <w:rsid w:val="00F36D9C"/>
    <w:rsid w:val="00F51DBE"/>
    <w:rsid w:val="00FA374C"/>
    <w:rsid w:val="00FD2700"/>
    <w:rsid w:val="00FE00AB"/>
    <w:rsid w:val="00FE70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docId w15:val="{6CA8E82B-F190-4CF9-91F1-33682CCFCE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bg-BG" w:eastAsia="bg-BG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637D"/>
    <w:pPr>
      <w:overflowPunct w:val="0"/>
      <w:autoSpaceDE w:val="0"/>
      <w:autoSpaceDN w:val="0"/>
      <w:adjustRightInd w:val="0"/>
      <w:ind w:left="1267" w:right="-288"/>
      <w:textAlignment w:val="baseline"/>
    </w:pPr>
    <w:rPr>
      <w:rFonts w:ascii="Arial" w:eastAsia="Times New Roman" w:hAnsi="Arial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C5637D"/>
    <w:pPr>
      <w:keepNext/>
      <w:framePr w:w="6313" w:h="429" w:wrap="auto" w:vAnchor="page" w:hAnchor="page" w:x="2305" w:y="2161"/>
      <w:spacing w:line="360" w:lineRule="exact"/>
      <w:jc w:val="center"/>
      <w:outlineLvl w:val="0"/>
    </w:pPr>
    <w:rPr>
      <w:rFonts w:ascii="Bookman Old Style" w:hAnsi="Bookman Old Style"/>
      <w:b/>
      <w:spacing w:val="30"/>
      <w:sz w:val="24"/>
      <w:lang w:val="bg-BG"/>
    </w:rPr>
  </w:style>
  <w:style w:type="paragraph" w:styleId="Heading2">
    <w:name w:val="heading 2"/>
    <w:basedOn w:val="Normal"/>
    <w:next w:val="Normal"/>
    <w:link w:val="Heading2Char"/>
    <w:qFormat/>
    <w:rsid w:val="00C5637D"/>
    <w:pPr>
      <w:keepNext/>
      <w:jc w:val="right"/>
      <w:outlineLvl w:val="1"/>
    </w:pPr>
    <w:rPr>
      <w:rFonts w:ascii="Times New Roman" w:hAnsi="Times New Roman"/>
      <w:u w:val="single"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C5637D"/>
    <w:rPr>
      <w:rFonts w:ascii="Bookman Old Style" w:eastAsia="Times New Roman" w:hAnsi="Bookman Old Style" w:cs="Times New Roman"/>
      <w:b/>
      <w:spacing w:val="30"/>
      <w:sz w:val="24"/>
      <w:szCs w:val="20"/>
    </w:rPr>
  </w:style>
  <w:style w:type="character" w:customStyle="1" w:styleId="Heading2Char">
    <w:name w:val="Heading 2 Char"/>
    <w:link w:val="Heading2"/>
    <w:rsid w:val="00C5637D"/>
    <w:rPr>
      <w:rFonts w:ascii="Times New Roman" w:eastAsia="Times New Roman" w:hAnsi="Times New Roman" w:cs="Times New Roman"/>
      <w:sz w:val="20"/>
      <w:szCs w:val="20"/>
      <w:u w:val="single"/>
    </w:rPr>
  </w:style>
  <w:style w:type="paragraph" w:styleId="Footer">
    <w:name w:val="footer"/>
    <w:basedOn w:val="Normal"/>
    <w:link w:val="FooterChar"/>
    <w:uiPriority w:val="99"/>
    <w:rsid w:val="00C5637D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rsid w:val="00C5637D"/>
    <w:rPr>
      <w:rFonts w:ascii="Arial" w:eastAsia="Times New Roman" w:hAnsi="Arial" w:cs="Times New Roman"/>
      <w:sz w:val="20"/>
      <w:szCs w:val="20"/>
      <w:lang w:val="en-US"/>
    </w:rPr>
  </w:style>
  <w:style w:type="character" w:styleId="Emphasis">
    <w:name w:val="Emphasis"/>
    <w:qFormat/>
    <w:rsid w:val="00C5637D"/>
    <w:rPr>
      <w:i/>
      <w:iCs/>
    </w:rPr>
  </w:style>
  <w:style w:type="character" w:styleId="PageNumber">
    <w:name w:val="page number"/>
    <w:basedOn w:val="DefaultParagraphFont"/>
    <w:uiPriority w:val="99"/>
    <w:semiHidden/>
    <w:unhideWhenUsed/>
    <w:rsid w:val="00C5637D"/>
  </w:style>
  <w:style w:type="character" w:styleId="Hyperlink">
    <w:name w:val="Hyperlink"/>
    <w:uiPriority w:val="99"/>
    <w:unhideWhenUsed/>
    <w:rsid w:val="00C5637D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664A74"/>
    <w:pPr>
      <w:tabs>
        <w:tab w:val="center" w:pos="4703"/>
        <w:tab w:val="right" w:pos="9406"/>
      </w:tabs>
    </w:pPr>
  </w:style>
  <w:style w:type="character" w:customStyle="1" w:styleId="HeaderChar">
    <w:name w:val="Header Char"/>
    <w:link w:val="Header"/>
    <w:uiPriority w:val="99"/>
    <w:rsid w:val="00664A74"/>
    <w:rPr>
      <w:rFonts w:ascii="Arial" w:eastAsia="Times New Roman" w:hAnsi="Aria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3E7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2E3E7F"/>
    <w:rPr>
      <w:rFonts w:ascii="Segoe UI" w:eastAsia="Times New Roman" w:hAnsi="Segoe UI" w:cs="Segoe UI"/>
      <w:sz w:val="18"/>
      <w:szCs w:val="18"/>
      <w:lang w:val="en-US" w:eastAsia="en-US"/>
    </w:rPr>
  </w:style>
  <w:style w:type="paragraph" w:styleId="BodyText">
    <w:name w:val="Body Text"/>
    <w:basedOn w:val="Normal"/>
    <w:link w:val="BodyTextChar"/>
    <w:rsid w:val="008B1F81"/>
    <w:pPr>
      <w:overflowPunct/>
      <w:autoSpaceDE/>
      <w:autoSpaceDN/>
      <w:adjustRightInd/>
      <w:ind w:left="0" w:right="0"/>
      <w:jc w:val="both"/>
      <w:textAlignment w:val="auto"/>
    </w:pPr>
    <w:rPr>
      <w:rFonts w:ascii="Times New Roman" w:hAnsi="Times New Roman"/>
      <w:sz w:val="24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8B1F81"/>
    <w:rPr>
      <w:rFonts w:ascii="Times New Roman" w:eastAsia="Times New Roman" w:hAnsi="Times New Roman"/>
      <w:sz w:val="24"/>
      <w:lang w:val="x-none" w:eastAsia="x-none"/>
    </w:rPr>
  </w:style>
  <w:style w:type="paragraph" w:styleId="ListParagraph">
    <w:name w:val="List Paragraph"/>
    <w:basedOn w:val="Normal"/>
    <w:uiPriority w:val="34"/>
    <w:qFormat/>
    <w:rsid w:val="001A323D"/>
    <w:pPr>
      <w:ind w:left="720"/>
      <w:contextualSpacing/>
    </w:pPr>
  </w:style>
  <w:style w:type="table" w:styleId="TableGrid">
    <w:name w:val="Table Grid"/>
    <w:basedOn w:val="TableNormal"/>
    <w:uiPriority w:val="59"/>
    <w:rsid w:val="00573F69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908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http://earbd.org/files/Image/Start/Who%20we%20are/Logo%20i%20snimki/1000%20Logo%20BD%20IBR.jpg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image" Target="http://earbd.org/files/Image/Start/Who%20we%20are/Logo%20i%20snimki/1000%20Logo%20BD%20IBR.jpg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424E14-FA64-43FA-B9C0-8D7C81A6C9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292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1957</CharactersWithSpaces>
  <SharedDoc>false</SharedDoc>
  <HLinks>
    <vt:vector size="12" baseType="variant">
      <vt:variant>
        <vt:i4>7078004</vt:i4>
      </vt:variant>
      <vt:variant>
        <vt:i4>-1</vt:i4>
      </vt:variant>
      <vt:variant>
        <vt:i4>2072</vt:i4>
      </vt:variant>
      <vt:variant>
        <vt:i4>1</vt:i4>
      </vt:variant>
      <vt:variant>
        <vt:lpwstr>http://earbd.org/files/Image/Start/Who%20we%20are/Logo%20i%20snimki/1000%20Logo%20BD%20IBR.jpg</vt:lpwstr>
      </vt:variant>
      <vt:variant>
        <vt:lpwstr/>
      </vt:variant>
      <vt:variant>
        <vt:i4>7078004</vt:i4>
      </vt:variant>
      <vt:variant>
        <vt:i4>-1</vt:i4>
      </vt:variant>
      <vt:variant>
        <vt:i4>2075</vt:i4>
      </vt:variant>
      <vt:variant>
        <vt:i4>1</vt:i4>
      </vt:variant>
      <vt:variant>
        <vt:lpwstr>http://earbd.org/files/Image/Start/Who%20we%20are/Logo%20i%20snimki/1000%20Logo%20BD%20IBR.jpg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Georgi Velev</dc:creator>
  <cp:lastModifiedBy>Windows User</cp:lastModifiedBy>
  <cp:revision>12</cp:revision>
  <cp:lastPrinted>2018-08-22T09:50:00Z</cp:lastPrinted>
  <dcterms:created xsi:type="dcterms:W3CDTF">2018-08-21T13:30:00Z</dcterms:created>
  <dcterms:modified xsi:type="dcterms:W3CDTF">2018-08-22T09:50:00Z</dcterms:modified>
</cp:coreProperties>
</file>